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A0BD" w14:textId="1BEE5C17" w:rsidR="00D07513" w:rsidRPr="00EE44E9" w:rsidRDefault="00DF5B5E" w:rsidP="00242FE4">
      <w:pPr>
        <w:jc w:val="right"/>
        <w:rPr>
          <w:rFonts w:ascii="Arial" w:hAnsi="Arial" w:cs="Arial"/>
          <w:b/>
        </w:rPr>
      </w:pPr>
      <w:r w:rsidRPr="00EE44E9">
        <w:rPr>
          <w:rFonts w:ascii="Arial" w:hAnsi="Arial" w:cs="Arial"/>
          <w:b/>
          <w:noProof/>
          <w:lang w:eastAsia="en-GB"/>
        </w:rPr>
        <w:drawing>
          <wp:anchor distT="0" distB="0" distL="114300" distR="114300" simplePos="0" relativeHeight="251657216" behindDoc="0" locked="0" layoutInCell="1" allowOverlap="1" wp14:anchorId="26B4E820" wp14:editId="780A360B">
            <wp:simplePos x="0" y="0"/>
            <wp:positionH relativeFrom="column">
              <wp:posOffset>4001770</wp:posOffset>
            </wp:positionH>
            <wp:positionV relativeFrom="paragraph">
              <wp:posOffset>-551180</wp:posOffset>
            </wp:positionV>
            <wp:extent cx="2287270" cy="9728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full logo - standar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7270" cy="972820"/>
                    </a:xfrm>
                    <a:prstGeom prst="rect">
                      <a:avLst/>
                    </a:prstGeom>
                  </pic:spPr>
                </pic:pic>
              </a:graphicData>
            </a:graphic>
            <wp14:sizeRelH relativeFrom="page">
              <wp14:pctWidth>0</wp14:pctWidth>
            </wp14:sizeRelH>
            <wp14:sizeRelV relativeFrom="page">
              <wp14:pctHeight>0</wp14:pctHeight>
            </wp14:sizeRelV>
          </wp:anchor>
        </w:drawing>
      </w:r>
    </w:p>
    <w:p w14:paraId="1C85A0BE" w14:textId="77777777" w:rsidR="00D07513" w:rsidRPr="00EE44E9" w:rsidRDefault="00D07513" w:rsidP="00242FE4">
      <w:pPr>
        <w:jc w:val="center"/>
        <w:rPr>
          <w:rFonts w:ascii="Arial" w:hAnsi="Arial" w:cs="Arial"/>
          <w:b/>
        </w:rPr>
      </w:pPr>
    </w:p>
    <w:p w14:paraId="1C85A0BF" w14:textId="77777777" w:rsidR="00013122" w:rsidRPr="00B87180" w:rsidRDefault="00013122" w:rsidP="00242FE4">
      <w:pPr>
        <w:jc w:val="center"/>
        <w:rPr>
          <w:rFonts w:ascii="Arial" w:hAnsi="Arial" w:cs="Arial"/>
          <w:b/>
          <w:sz w:val="44"/>
          <w:szCs w:val="44"/>
        </w:rPr>
      </w:pPr>
    </w:p>
    <w:p w14:paraId="1C85A0C0" w14:textId="77777777" w:rsidR="00D07513" w:rsidRPr="00B87180" w:rsidRDefault="00D07513" w:rsidP="00242FE4">
      <w:pPr>
        <w:jc w:val="center"/>
        <w:rPr>
          <w:rFonts w:ascii="Arial" w:hAnsi="Arial" w:cs="Arial"/>
          <w:b/>
          <w:sz w:val="44"/>
          <w:szCs w:val="44"/>
        </w:rPr>
      </w:pPr>
    </w:p>
    <w:p w14:paraId="1C85A0C1" w14:textId="77777777" w:rsidR="0008610E" w:rsidRDefault="0008610E" w:rsidP="00242FE4">
      <w:pPr>
        <w:jc w:val="center"/>
        <w:rPr>
          <w:rFonts w:ascii="Arial" w:hAnsi="Arial" w:cs="Arial"/>
          <w:b/>
          <w:sz w:val="44"/>
          <w:szCs w:val="44"/>
        </w:rPr>
      </w:pPr>
    </w:p>
    <w:p w14:paraId="3AC83404" w14:textId="77777777" w:rsidR="00492B1B" w:rsidRDefault="00492B1B" w:rsidP="00242FE4">
      <w:pPr>
        <w:jc w:val="center"/>
        <w:rPr>
          <w:rFonts w:ascii="Arial" w:hAnsi="Arial" w:cs="Arial"/>
          <w:b/>
          <w:sz w:val="44"/>
          <w:szCs w:val="44"/>
        </w:rPr>
      </w:pPr>
    </w:p>
    <w:p w14:paraId="2D804636" w14:textId="77777777" w:rsidR="00492B1B" w:rsidRPr="00B87180" w:rsidRDefault="00492B1B" w:rsidP="00242FE4">
      <w:pPr>
        <w:jc w:val="center"/>
        <w:rPr>
          <w:rFonts w:ascii="Arial" w:hAnsi="Arial" w:cs="Arial"/>
          <w:b/>
          <w:sz w:val="44"/>
          <w:szCs w:val="44"/>
        </w:rPr>
      </w:pPr>
    </w:p>
    <w:p w14:paraId="1C85A0C2" w14:textId="77777777" w:rsidR="0008610E" w:rsidRPr="00B87180" w:rsidRDefault="0008610E" w:rsidP="00242FE4">
      <w:pPr>
        <w:jc w:val="center"/>
        <w:rPr>
          <w:rFonts w:ascii="Arial" w:hAnsi="Arial" w:cs="Arial"/>
          <w:b/>
          <w:sz w:val="44"/>
          <w:szCs w:val="44"/>
        </w:rPr>
      </w:pPr>
    </w:p>
    <w:p w14:paraId="1C85A0C3" w14:textId="77777777" w:rsidR="0008610E" w:rsidRPr="00B87180" w:rsidRDefault="0008610E" w:rsidP="00242FE4">
      <w:pPr>
        <w:jc w:val="center"/>
        <w:rPr>
          <w:rFonts w:ascii="Arial" w:hAnsi="Arial" w:cs="Arial"/>
          <w:b/>
          <w:sz w:val="44"/>
          <w:szCs w:val="44"/>
        </w:rPr>
      </w:pPr>
    </w:p>
    <w:p w14:paraId="1C85A0C4" w14:textId="77777777" w:rsidR="00D07513" w:rsidRPr="00B87180" w:rsidRDefault="00D07513" w:rsidP="00242FE4">
      <w:pPr>
        <w:jc w:val="center"/>
        <w:rPr>
          <w:rFonts w:ascii="Arial" w:hAnsi="Arial" w:cs="Arial"/>
          <w:b/>
          <w:sz w:val="44"/>
          <w:szCs w:val="44"/>
        </w:rPr>
      </w:pPr>
    </w:p>
    <w:p w14:paraId="1C85A0C5" w14:textId="4976D8D1" w:rsidR="00183F55" w:rsidRPr="00242FE4" w:rsidRDefault="00AF32C0" w:rsidP="00242FE4">
      <w:pPr>
        <w:pStyle w:val="Heading1"/>
      </w:pPr>
      <w:r w:rsidRPr="00242FE4">
        <w:t xml:space="preserve">Health and </w:t>
      </w:r>
      <w:r w:rsidR="00985EFB" w:rsidRPr="00242FE4">
        <w:t>Wellbeing Policy</w:t>
      </w:r>
    </w:p>
    <w:p w14:paraId="6BABB790" w14:textId="77777777" w:rsidR="00475A1C" w:rsidRPr="009C3751" w:rsidRDefault="00475A1C" w:rsidP="00242FE4">
      <w:pPr>
        <w:pStyle w:val="Heading8"/>
        <w:pBdr>
          <w:top w:val="none" w:sz="0" w:space="0" w:color="auto"/>
          <w:left w:val="none" w:sz="0" w:space="0" w:color="auto"/>
          <w:bottom w:val="none" w:sz="0" w:space="0" w:color="auto"/>
          <w:right w:val="none" w:sz="0" w:space="0" w:color="auto"/>
        </w:pBdr>
        <w:rPr>
          <w:rFonts w:ascii="Arial" w:hAnsi="Arial" w:cs="Arial"/>
          <w:szCs w:val="44"/>
        </w:rPr>
      </w:pPr>
    </w:p>
    <w:p w14:paraId="1C85A0C6" w14:textId="1AF05EE4" w:rsidR="00985EFB" w:rsidRPr="00B87180" w:rsidRDefault="000161AA" w:rsidP="000161AA">
      <w:pPr>
        <w:pStyle w:val="Heading1"/>
        <w:jc w:val="left"/>
      </w:pPr>
      <w:r>
        <w:t xml:space="preserve">                       January</w:t>
      </w:r>
      <w:r w:rsidR="00E62146">
        <w:t xml:space="preserve"> 202</w:t>
      </w:r>
      <w:r>
        <w:t>3</w:t>
      </w:r>
    </w:p>
    <w:p w14:paraId="1C85A0C7" w14:textId="77777777" w:rsidR="00D07513" w:rsidRPr="00B87180" w:rsidRDefault="00D07513" w:rsidP="00242FE4">
      <w:pPr>
        <w:jc w:val="center"/>
        <w:rPr>
          <w:rFonts w:ascii="Arial" w:hAnsi="Arial" w:cs="Arial"/>
          <w:b/>
          <w:sz w:val="44"/>
          <w:szCs w:val="44"/>
        </w:rPr>
      </w:pPr>
    </w:p>
    <w:p w14:paraId="1C85A0C8" w14:textId="77777777" w:rsidR="00D07513" w:rsidRPr="00B87180" w:rsidRDefault="00D07513" w:rsidP="00242FE4">
      <w:pPr>
        <w:jc w:val="center"/>
        <w:rPr>
          <w:rFonts w:ascii="Arial" w:hAnsi="Arial" w:cs="Arial"/>
          <w:b/>
          <w:sz w:val="44"/>
          <w:szCs w:val="44"/>
        </w:rPr>
      </w:pPr>
    </w:p>
    <w:p w14:paraId="1C85A0C9" w14:textId="77777777" w:rsidR="00DB3175" w:rsidRPr="00B87180" w:rsidRDefault="00DB3175" w:rsidP="00242FE4">
      <w:pPr>
        <w:jc w:val="center"/>
        <w:rPr>
          <w:rFonts w:ascii="Arial" w:hAnsi="Arial" w:cs="Arial"/>
          <w:b/>
          <w:sz w:val="44"/>
          <w:szCs w:val="44"/>
        </w:rPr>
      </w:pPr>
    </w:p>
    <w:p w14:paraId="1C85A0CA" w14:textId="77777777" w:rsidR="00DB3175" w:rsidRPr="00B87180" w:rsidRDefault="00DB3175" w:rsidP="00242FE4">
      <w:pPr>
        <w:jc w:val="center"/>
        <w:rPr>
          <w:rFonts w:ascii="Arial" w:hAnsi="Arial" w:cs="Arial"/>
          <w:b/>
          <w:sz w:val="44"/>
          <w:szCs w:val="44"/>
        </w:rPr>
      </w:pPr>
    </w:p>
    <w:p w14:paraId="1C85A0CB" w14:textId="77777777" w:rsidR="00F8223A" w:rsidRPr="00B87180" w:rsidRDefault="00F8223A" w:rsidP="00242FE4">
      <w:pPr>
        <w:jc w:val="center"/>
        <w:rPr>
          <w:rFonts w:ascii="Arial" w:hAnsi="Arial" w:cs="Arial"/>
          <w:b/>
          <w:sz w:val="44"/>
          <w:szCs w:val="44"/>
        </w:rPr>
      </w:pPr>
    </w:p>
    <w:p w14:paraId="1C85A0CC" w14:textId="77777777" w:rsidR="00F8223A" w:rsidRPr="00B87180" w:rsidRDefault="00F8223A" w:rsidP="00242FE4">
      <w:pPr>
        <w:jc w:val="center"/>
        <w:rPr>
          <w:rFonts w:ascii="Arial" w:hAnsi="Arial" w:cs="Arial"/>
          <w:b/>
          <w:sz w:val="44"/>
          <w:szCs w:val="44"/>
        </w:rPr>
      </w:pPr>
    </w:p>
    <w:p w14:paraId="1C85A0CD" w14:textId="77777777" w:rsidR="00F8223A" w:rsidRPr="00B87180" w:rsidRDefault="00F8223A" w:rsidP="00242FE4">
      <w:pPr>
        <w:jc w:val="center"/>
        <w:rPr>
          <w:rFonts w:ascii="Arial" w:hAnsi="Arial" w:cs="Arial"/>
          <w:b/>
          <w:sz w:val="44"/>
          <w:szCs w:val="44"/>
        </w:rPr>
      </w:pPr>
    </w:p>
    <w:p w14:paraId="1C85A0CE" w14:textId="77777777" w:rsidR="00DB3175" w:rsidRPr="00B87180" w:rsidRDefault="00DB3175" w:rsidP="00242FE4">
      <w:pPr>
        <w:jc w:val="both"/>
        <w:rPr>
          <w:rFonts w:ascii="Arial" w:hAnsi="Arial" w:cs="Arial"/>
          <w:b/>
          <w:sz w:val="44"/>
          <w:szCs w:val="44"/>
        </w:rPr>
      </w:pPr>
    </w:p>
    <w:p w14:paraId="1C85A0CF" w14:textId="290BBEEA" w:rsidR="000422CB" w:rsidRPr="00B87180" w:rsidRDefault="000422CB" w:rsidP="00242FE4">
      <w:pPr>
        <w:pStyle w:val="Title"/>
        <w:jc w:val="left"/>
        <w:rPr>
          <w:rFonts w:ascii="Arial" w:hAnsi="Arial" w:cs="Arial"/>
          <w:sz w:val="44"/>
          <w:szCs w:val="44"/>
        </w:rPr>
      </w:pPr>
      <w:r w:rsidRPr="00B87180">
        <w:rPr>
          <w:rFonts w:ascii="Arial" w:hAnsi="Arial" w:cs="Arial"/>
          <w:sz w:val="44"/>
          <w:szCs w:val="44"/>
        </w:rPr>
        <w:t xml:space="preserve">       </w:t>
      </w:r>
    </w:p>
    <w:p w14:paraId="1C85A0D0" w14:textId="77777777" w:rsidR="000422CB" w:rsidRPr="00B87180" w:rsidRDefault="000422CB" w:rsidP="00242FE4">
      <w:pPr>
        <w:jc w:val="both"/>
        <w:rPr>
          <w:rFonts w:ascii="Arial" w:hAnsi="Arial" w:cs="Arial"/>
          <w:sz w:val="44"/>
          <w:szCs w:val="44"/>
        </w:rPr>
        <w:sectPr w:rsidR="000422CB" w:rsidRPr="00B87180" w:rsidSect="007C4281">
          <w:headerReference w:type="default" r:id="rId12"/>
          <w:footerReference w:type="default" r:id="rId13"/>
          <w:footerReference w:type="first" r:id="rId14"/>
          <w:pgSz w:w="11906" w:h="16838"/>
          <w:pgMar w:top="1418" w:right="1418" w:bottom="1418" w:left="1418" w:header="709" w:footer="709" w:gutter="0"/>
          <w:pgNumType w:start="1"/>
          <w:cols w:space="708"/>
          <w:titlePg/>
          <w:docGrid w:linePitch="360"/>
        </w:sectPr>
      </w:pPr>
    </w:p>
    <w:p w14:paraId="1C85A0D2" w14:textId="77777777" w:rsidR="002B45A3" w:rsidRPr="00242FE4" w:rsidRDefault="0008610E" w:rsidP="00242FE4">
      <w:pPr>
        <w:pStyle w:val="Heading2"/>
      </w:pPr>
      <w:r w:rsidRPr="00242FE4">
        <w:lastRenderedPageBreak/>
        <w:t>Information sheet</w:t>
      </w:r>
    </w:p>
    <w:p w14:paraId="1C85A0D4" w14:textId="77777777" w:rsidR="00842EA3" w:rsidRPr="00242FE4" w:rsidRDefault="00842EA3" w:rsidP="00242FE4">
      <w:pPr>
        <w:rPr>
          <w:rFonts w:ascii="Arial" w:hAnsi="Arial" w:cs="Arial"/>
          <w:bCs/>
          <w:sz w:val="2"/>
          <w:szCs w:val="2"/>
        </w:rPr>
      </w:pPr>
    </w:p>
    <w:p w14:paraId="1C85A0D6" w14:textId="77777777" w:rsidR="00842EA3" w:rsidRPr="00EE44E9" w:rsidRDefault="00842EA3" w:rsidP="00242FE4">
      <w:pPr>
        <w:pBdr>
          <w:top w:val="single" w:sz="4" w:space="1" w:color="auto"/>
          <w:left w:val="single" w:sz="4" w:space="4" w:color="auto"/>
          <w:bottom w:val="single" w:sz="4" w:space="1" w:color="auto"/>
          <w:right w:val="single" w:sz="4" w:space="4" w:color="auto"/>
        </w:pBdr>
        <w:spacing w:after="240"/>
        <w:rPr>
          <w:rFonts w:ascii="Arial" w:hAnsi="Arial" w:cs="Arial"/>
          <w:bCs/>
        </w:rPr>
      </w:pPr>
      <w:r w:rsidRPr="00EE44E9">
        <w:rPr>
          <w:rFonts w:ascii="Arial" w:hAnsi="Arial" w:cs="Arial"/>
          <w:bCs/>
        </w:rPr>
        <w:t>Information box</w:t>
      </w:r>
    </w:p>
    <w:p w14:paraId="1C85A0D8" w14:textId="7613AD9B" w:rsidR="00842EA3" w:rsidRPr="00EE44E9" w:rsidRDefault="00842EA3" w:rsidP="00242FE4">
      <w:pPr>
        <w:pBdr>
          <w:top w:val="single" w:sz="4" w:space="1" w:color="auto"/>
          <w:left w:val="single" w:sz="4" w:space="4" w:color="auto"/>
          <w:bottom w:val="single" w:sz="4" w:space="1" w:color="auto"/>
          <w:right w:val="single" w:sz="4" w:space="4" w:color="auto"/>
        </w:pBdr>
        <w:spacing w:after="240"/>
        <w:rPr>
          <w:rFonts w:ascii="Arial" w:hAnsi="Arial" w:cs="Arial"/>
          <w:bCs/>
        </w:rPr>
      </w:pPr>
      <w:r w:rsidRPr="00EE44E9">
        <w:rPr>
          <w:rFonts w:ascii="Arial" w:hAnsi="Arial" w:cs="Arial"/>
          <w:bCs/>
        </w:rPr>
        <w:t>For further advice contact:</w:t>
      </w:r>
      <w:r w:rsidR="00572FCE" w:rsidRPr="00EE44E9">
        <w:rPr>
          <w:rFonts w:ascii="Arial" w:hAnsi="Arial" w:cs="Arial"/>
          <w:bCs/>
        </w:rPr>
        <w:t xml:space="preserve"> </w:t>
      </w:r>
      <w:r w:rsidR="004D0E07" w:rsidRPr="00EE44E9">
        <w:rPr>
          <w:rFonts w:ascii="Arial" w:hAnsi="Arial" w:cs="Arial"/>
          <w:bCs/>
        </w:rPr>
        <w:t xml:space="preserve"> </w:t>
      </w:r>
      <w:r w:rsidR="005A51DC" w:rsidRPr="00EE44E9">
        <w:rPr>
          <w:rFonts w:ascii="Arial" w:hAnsi="Arial" w:cs="Arial"/>
          <w:bCs/>
        </w:rPr>
        <w:t xml:space="preserve">Lead Officer: Health, </w:t>
      </w:r>
      <w:proofErr w:type="gramStart"/>
      <w:r w:rsidR="005A51DC" w:rsidRPr="00EE44E9">
        <w:rPr>
          <w:rFonts w:ascii="Arial" w:hAnsi="Arial" w:cs="Arial"/>
          <w:bCs/>
        </w:rPr>
        <w:t>safety</w:t>
      </w:r>
      <w:proofErr w:type="gramEnd"/>
      <w:r w:rsidR="005A51DC" w:rsidRPr="00EE44E9">
        <w:rPr>
          <w:rFonts w:ascii="Arial" w:hAnsi="Arial" w:cs="Arial"/>
          <w:bCs/>
        </w:rPr>
        <w:t xml:space="preserve"> and wellbeing</w:t>
      </w:r>
    </w:p>
    <w:p w14:paraId="1C85A0DA" w14:textId="39A3CE7F" w:rsidR="00842EA3" w:rsidRPr="00EE44E9" w:rsidRDefault="00842EA3" w:rsidP="00242FE4">
      <w:pPr>
        <w:pBdr>
          <w:top w:val="single" w:sz="4" w:space="1" w:color="auto"/>
          <w:left w:val="single" w:sz="4" w:space="4" w:color="auto"/>
          <w:bottom w:val="single" w:sz="4" w:space="1" w:color="auto"/>
          <w:right w:val="single" w:sz="4" w:space="4" w:color="auto"/>
        </w:pBdr>
        <w:spacing w:after="240"/>
        <w:rPr>
          <w:rFonts w:ascii="Arial" w:hAnsi="Arial" w:cs="Arial"/>
          <w:bCs/>
        </w:rPr>
      </w:pPr>
      <w:r w:rsidRPr="00EE44E9">
        <w:rPr>
          <w:rFonts w:ascii="Arial" w:hAnsi="Arial" w:cs="Arial"/>
          <w:bCs/>
        </w:rPr>
        <w:t>Date of publication:</w:t>
      </w:r>
      <w:r w:rsidR="005A51DC" w:rsidRPr="00EE44E9">
        <w:rPr>
          <w:rFonts w:ascii="Arial" w:hAnsi="Arial" w:cs="Arial"/>
          <w:bCs/>
        </w:rPr>
        <w:t xml:space="preserve"> </w:t>
      </w:r>
      <w:r w:rsidR="00E62146">
        <w:rPr>
          <w:rFonts w:ascii="Arial" w:hAnsi="Arial" w:cs="Arial"/>
          <w:bCs/>
        </w:rPr>
        <w:t>April 2020</w:t>
      </w:r>
    </w:p>
    <w:p w14:paraId="1C85A0DC" w14:textId="23487122" w:rsidR="00842EA3" w:rsidRPr="00EE44E9" w:rsidRDefault="00842EA3" w:rsidP="00242FE4">
      <w:pPr>
        <w:pBdr>
          <w:top w:val="single" w:sz="4" w:space="1" w:color="auto"/>
          <w:left w:val="single" w:sz="4" w:space="4" w:color="auto"/>
          <w:bottom w:val="single" w:sz="4" w:space="1" w:color="auto"/>
          <w:right w:val="single" w:sz="4" w:space="4" w:color="auto"/>
        </w:pBdr>
        <w:rPr>
          <w:rFonts w:ascii="Arial" w:hAnsi="Arial" w:cs="Arial"/>
          <w:bCs/>
        </w:rPr>
      </w:pPr>
      <w:r w:rsidRPr="00EE44E9">
        <w:rPr>
          <w:rFonts w:ascii="Arial" w:hAnsi="Arial" w:cs="Arial"/>
          <w:bCs/>
        </w:rPr>
        <w:t>Planned review date:</w:t>
      </w:r>
      <w:r w:rsidR="005A51DC" w:rsidRPr="00EE44E9">
        <w:rPr>
          <w:rFonts w:ascii="Arial" w:hAnsi="Arial" w:cs="Arial"/>
          <w:bCs/>
        </w:rPr>
        <w:t xml:space="preserve"> </w:t>
      </w:r>
      <w:r w:rsidR="00DD7146">
        <w:rPr>
          <w:rFonts w:ascii="Arial" w:hAnsi="Arial" w:cs="Arial"/>
          <w:bCs/>
        </w:rPr>
        <w:t>April 2023</w:t>
      </w:r>
    </w:p>
    <w:p w14:paraId="1C85A0E0" w14:textId="77777777" w:rsidR="0008610E" w:rsidRPr="00EE44E9" w:rsidRDefault="0008610E" w:rsidP="00242FE4">
      <w:pPr>
        <w:spacing w:before="240" w:after="240"/>
        <w:rPr>
          <w:rFonts w:ascii="Arial" w:hAnsi="Arial" w:cs="Arial"/>
          <w:b/>
        </w:rPr>
      </w:pPr>
      <w:r w:rsidRPr="00EE44E9">
        <w:rPr>
          <w:rFonts w:ascii="Arial" w:hAnsi="Arial" w:cs="Arial"/>
          <w:b/>
        </w:rPr>
        <w:t>Version control</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2693"/>
        <w:gridCol w:w="1843"/>
        <w:gridCol w:w="3651"/>
      </w:tblGrid>
      <w:tr w:rsidR="0008610E" w:rsidRPr="00EE44E9" w14:paraId="1C85A0E6" w14:textId="77777777" w:rsidTr="00423462">
        <w:tc>
          <w:tcPr>
            <w:tcW w:w="1101" w:type="dxa"/>
            <w:tcBorders>
              <w:top w:val="single" w:sz="6" w:space="0" w:color="auto"/>
              <w:left w:val="single" w:sz="6" w:space="0" w:color="auto"/>
              <w:bottom w:val="single" w:sz="6" w:space="0" w:color="auto"/>
              <w:right w:val="single" w:sz="6" w:space="0" w:color="auto"/>
            </w:tcBorders>
          </w:tcPr>
          <w:p w14:paraId="1C85A0E2" w14:textId="77777777" w:rsidR="0008610E" w:rsidRPr="00EE44E9" w:rsidRDefault="00423462" w:rsidP="00242FE4">
            <w:pPr>
              <w:rPr>
                <w:rFonts w:ascii="Arial" w:hAnsi="Arial" w:cs="Arial"/>
                <w:b/>
              </w:rPr>
            </w:pPr>
            <w:r w:rsidRPr="00EE44E9">
              <w:rPr>
                <w:rFonts w:ascii="Arial" w:hAnsi="Arial" w:cs="Arial"/>
                <w:b/>
              </w:rPr>
              <w:t>Version</w:t>
            </w:r>
          </w:p>
        </w:tc>
        <w:tc>
          <w:tcPr>
            <w:tcW w:w="2693" w:type="dxa"/>
            <w:tcBorders>
              <w:top w:val="single" w:sz="6" w:space="0" w:color="auto"/>
              <w:left w:val="single" w:sz="6" w:space="0" w:color="auto"/>
              <w:bottom w:val="single" w:sz="6" w:space="0" w:color="auto"/>
              <w:right w:val="single" w:sz="6" w:space="0" w:color="auto"/>
            </w:tcBorders>
          </w:tcPr>
          <w:p w14:paraId="1C85A0E3" w14:textId="77777777" w:rsidR="0008610E" w:rsidRPr="00EE44E9" w:rsidRDefault="0008610E" w:rsidP="00242FE4">
            <w:pPr>
              <w:rPr>
                <w:rFonts w:ascii="Arial" w:hAnsi="Arial" w:cs="Arial"/>
                <w:b/>
              </w:rPr>
            </w:pPr>
            <w:r w:rsidRPr="00EE44E9">
              <w:rPr>
                <w:rFonts w:ascii="Arial" w:hAnsi="Arial" w:cs="Arial"/>
                <w:b/>
              </w:rPr>
              <w:t>Author</w:t>
            </w:r>
          </w:p>
        </w:tc>
        <w:tc>
          <w:tcPr>
            <w:tcW w:w="1843" w:type="dxa"/>
            <w:tcBorders>
              <w:top w:val="single" w:sz="6" w:space="0" w:color="auto"/>
              <w:left w:val="single" w:sz="6" w:space="0" w:color="auto"/>
              <w:bottom w:val="single" w:sz="6" w:space="0" w:color="auto"/>
              <w:right w:val="single" w:sz="6" w:space="0" w:color="auto"/>
            </w:tcBorders>
          </w:tcPr>
          <w:p w14:paraId="1C85A0E4" w14:textId="77777777" w:rsidR="0008610E" w:rsidRPr="00EE44E9" w:rsidRDefault="0008610E" w:rsidP="00242FE4">
            <w:pPr>
              <w:rPr>
                <w:rFonts w:ascii="Arial" w:hAnsi="Arial" w:cs="Arial"/>
                <w:b/>
              </w:rPr>
            </w:pPr>
            <w:r w:rsidRPr="00EE44E9">
              <w:rPr>
                <w:rFonts w:ascii="Arial" w:hAnsi="Arial" w:cs="Arial"/>
                <w:b/>
              </w:rPr>
              <w:t>Date of issue</w:t>
            </w:r>
          </w:p>
        </w:tc>
        <w:tc>
          <w:tcPr>
            <w:tcW w:w="3651" w:type="dxa"/>
            <w:tcBorders>
              <w:top w:val="single" w:sz="6" w:space="0" w:color="auto"/>
              <w:left w:val="single" w:sz="6" w:space="0" w:color="auto"/>
              <w:bottom w:val="single" w:sz="6" w:space="0" w:color="auto"/>
              <w:right w:val="single" w:sz="6" w:space="0" w:color="auto"/>
            </w:tcBorders>
          </w:tcPr>
          <w:p w14:paraId="1C85A0E5" w14:textId="77777777" w:rsidR="0008610E" w:rsidRPr="00EE44E9" w:rsidRDefault="0008610E" w:rsidP="00242FE4">
            <w:pPr>
              <w:rPr>
                <w:rFonts w:ascii="Arial" w:hAnsi="Arial" w:cs="Arial"/>
                <w:b/>
              </w:rPr>
            </w:pPr>
            <w:r w:rsidRPr="00EE44E9">
              <w:rPr>
                <w:rFonts w:ascii="Arial" w:hAnsi="Arial" w:cs="Arial"/>
                <w:b/>
              </w:rPr>
              <w:t>Changes made</w:t>
            </w:r>
          </w:p>
        </w:tc>
      </w:tr>
      <w:tr w:rsidR="00475A1C" w:rsidRPr="00EE44E9" w14:paraId="7EE1E3A1" w14:textId="77777777" w:rsidTr="00423462">
        <w:tc>
          <w:tcPr>
            <w:tcW w:w="1101" w:type="dxa"/>
            <w:tcBorders>
              <w:top w:val="single" w:sz="6" w:space="0" w:color="auto"/>
              <w:left w:val="single" w:sz="6" w:space="0" w:color="auto"/>
              <w:bottom w:val="single" w:sz="6" w:space="0" w:color="auto"/>
              <w:right w:val="single" w:sz="6" w:space="0" w:color="auto"/>
            </w:tcBorders>
          </w:tcPr>
          <w:p w14:paraId="4727B1D5" w14:textId="5BF26D0C" w:rsidR="00475A1C" w:rsidRPr="00EE44E9" w:rsidRDefault="00475A1C" w:rsidP="00242FE4">
            <w:pPr>
              <w:rPr>
                <w:rFonts w:ascii="Arial" w:hAnsi="Arial" w:cs="Arial"/>
              </w:rPr>
            </w:pPr>
            <w:r>
              <w:rPr>
                <w:rFonts w:ascii="Arial" w:hAnsi="Arial" w:cs="Arial"/>
              </w:rPr>
              <w:t>8.0</w:t>
            </w:r>
          </w:p>
        </w:tc>
        <w:tc>
          <w:tcPr>
            <w:tcW w:w="2693" w:type="dxa"/>
            <w:tcBorders>
              <w:top w:val="single" w:sz="6" w:space="0" w:color="auto"/>
              <w:left w:val="single" w:sz="6" w:space="0" w:color="auto"/>
              <w:bottom w:val="single" w:sz="6" w:space="0" w:color="auto"/>
              <w:right w:val="single" w:sz="6" w:space="0" w:color="auto"/>
            </w:tcBorders>
          </w:tcPr>
          <w:p w14:paraId="58DE0B2C" w14:textId="56430AE4" w:rsidR="00475A1C" w:rsidRPr="00EE44E9" w:rsidRDefault="00475A1C" w:rsidP="00242FE4">
            <w:pPr>
              <w:rPr>
                <w:rFonts w:ascii="Arial" w:hAnsi="Arial" w:cs="Arial"/>
              </w:rPr>
            </w:pPr>
            <w:r>
              <w:rPr>
                <w:rFonts w:ascii="Arial" w:hAnsi="Arial" w:cs="Arial"/>
              </w:rPr>
              <w:t>Glyn Coles</w:t>
            </w:r>
          </w:p>
        </w:tc>
        <w:tc>
          <w:tcPr>
            <w:tcW w:w="1843" w:type="dxa"/>
            <w:tcBorders>
              <w:top w:val="single" w:sz="6" w:space="0" w:color="auto"/>
              <w:left w:val="single" w:sz="6" w:space="0" w:color="auto"/>
              <w:bottom w:val="single" w:sz="6" w:space="0" w:color="auto"/>
              <w:right w:val="single" w:sz="6" w:space="0" w:color="auto"/>
            </w:tcBorders>
          </w:tcPr>
          <w:p w14:paraId="595F8C2C" w14:textId="16F0B755" w:rsidR="00475A1C" w:rsidRPr="00EE44E9" w:rsidRDefault="00E62146" w:rsidP="00242FE4">
            <w:pPr>
              <w:rPr>
                <w:rFonts w:ascii="Arial" w:hAnsi="Arial" w:cs="Arial"/>
              </w:rPr>
            </w:pPr>
            <w:r>
              <w:rPr>
                <w:rFonts w:ascii="Arial" w:hAnsi="Arial" w:cs="Arial"/>
              </w:rPr>
              <w:t>April 2020</w:t>
            </w:r>
          </w:p>
        </w:tc>
        <w:tc>
          <w:tcPr>
            <w:tcW w:w="3651" w:type="dxa"/>
            <w:tcBorders>
              <w:top w:val="single" w:sz="6" w:space="0" w:color="auto"/>
              <w:left w:val="single" w:sz="6" w:space="0" w:color="auto"/>
              <w:bottom w:val="single" w:sz="6" w:space="0" w:color="auto"/>
              <w:right w:val="single" w:sz="6" w:space="0" w:color="auto"/>
            </w:tcBorders>
          </w:tcPr>
          <w:p w14:paraId="4191511F" w14:textId="2306E591" w:rsidR="00475A1C" w:rsidRPr="00EE44E9" w:rsidRDefault="00830089" w:rsidP="00242FE4">
            <w:pPr>
              <w:pStyle w:val="ListParagraph"/>
              <w:numPr>
                <w:ilvl w:val="0"/>
                <w:numId w:val="52"/>
              </w:numPr>
              <w:spacing w:after="240" w:line="240" w:lineRule="auto"/>
              <w:rPr>
                <w:rFonts w:ascii="Arial" w:hAnsi="Arial" w:cs="Arial"/>
                <w:sz w:val="24"/>
                <w:szCs w:val="24"/>
              </w:rPr>
            </w:pPr>
            <w:r>
              <w:rPr>
                <w:rFonts w:ascii="Arial" w:hAnsi="Arial" w:cs="Arial"/>
                <w:sz w:val="24"/>
                <w:szCs w:val="24"/>
              </w:rPr>
              <w:t xml:space="preserve">Shortened policy, developed new gateway </w:t>
            </w:r>
            <w:proofErr w:type="gramStart"/>
            <w:r>
              <w:rPr>
                <w:rFonts w:ascii="Arial" w:hAnsi="Arial" w:cs="Arial"/>
                <w:sz w:val="24"/>
                <w:szCs w:val="24"/>
              </w:rPr>
              <w:t>guide</w:t>
            </w:r>
            <w:proofErr w:type="gramEnd"/>
            <w:r>
              <w:rPr>
                <w:rFonts w:ascii="Arial" w:hAnsi="Arial" w:cs="Arial"/>
                <w:sz w:val="24"/>
                <w:szCs w:val="24"/>
              </w:rPr>
              <w:t xml:space="preserve"> and linked to revised policy</w:t>
            </w:r>
          </w:p>
        </w:tc>
      </w:tr>
      <w:tr w:rsidR="00857BD8" w:rsidRPr="00EE44E9" w14:paraId="05B8594A" w14:textId="77777777" w:rsidTr="00423462">
        <w:tc>
          <w:tcPr>
            <w:tcW w:w="1101" w:type="dxa"/>
            <w:tcBorders>
              <w:top w:val="single" w:sz="6" w:space="0" w:color="auto"/>
              <w:left w:val="single" w:sz="6" w:space="0" w:color="auto"/>
              <w:bottom w:val="single" w:sz="6" w:space="0" w:color="auto"/>
              <w:right w:val="single" w:sz="6" w:space="0" w:color="auto"/>
            </w:tcBorders>
          </w:tcPr>
          <w:p w14:paraId="5264111D" w14:textId="4AF30E4E" w:rsidR="00857BD8" w:rsidRDefault="00D97F38" w:rsidP="00242FE4">
            <w:pPr>
              <w:rPr>
                <w:rFonts w:ascii="Arial" w:hAnsi="Arial" w:cs="Arial"/>
              </w:rPr>
            </w:pPr>
            <w:r>
              <w:rPr>
                <w:rFonts w:ascii="Arial" w:hAnsi="Arial" w:cs="Arial"/>
              </w:rPr>
              <w:t>9.0</w:t>
            </w:r>
          </w:p>
        </w:tc>
        <w:tc>
          <w:tcPr>
            <w:tcW w:w="2693" w:type="dxa"/>
            <w:tcBorders>
              <w:top w:val="single" w:sz="6" w:space="0" w:color="auto"/>
              <w:left w:val="single" w:sz="6" w:space="0" w:color="auto"/>
              <w:bottom w:val="single" w:sz="6" w:space="0" w:color="auto"/>
              <w:right w:val="single" w:sz="6" w:space="0" w:color="auto"/>
            </w:tcBorders>
          </w:tcPr>
          <w:p w14:paraId="63F15FAC" w14:textId="69789BAD" w:rsidR="00857BD8" w:rsidRDefault="00D97F38" w:rsidP="00242FE4">
            <w:pPr>
              <w:rPr>
                <w:rFonts w:ascii="Arial" w:hAnsi="Arial" w:cs="Arial"/>
              </w:rPr>
            </w:pPr>
            <w:r>
              <w:rPr>
                <w:rFonts w:ascii="Arial" w:hAnsi="Arial" w:cs="Arial"/>
              </w:rPr>
              <w:t>Glyn Coles</w:t>
            </w:r>
          </w:p>
        </w:tc>
        <w:tc>
          <w:tcPr>
            <w:tcW w:w="1843" w:type="dxa"/>
            <w:tcBorders>
              <w:top w:val="single" w:sz="6" w:space="0" w:color="auto"/>
              <w:left w:val="single" w:sz="6" w:space="0" w:color="auto"/>
              <w:bottom w:val="single" w:sz="6" w:space="0" w:color="auto"/>
              <w:right w:val="single" w:sz="6" w:space="0" w:color="auto"/>
            </w:tcBorders>
          </w:tcPr>
          <w:p w14:paraId="3DF03708" w14:textId="7DDFB84F" w:rsidR="00857BD8" w:rsidRDefault="00D97F38" w:rsidP="00242FE4">
            <w:pPr>
              <w:rPr>
                <w:rFonts w:ascii="Arial" w:hAnsi="Arial" w:cs="Arial"/>
              </w:rPr>
            </w:pPr>
            <w:r>
              <w:rPr>
                <w:rFonts w:ascii="Arial" w:hAnsi="Arial" w:cs="Arial"/>
              </w:rPr>
              <w:t>January 2023</w:t>
            </w:r>
          </w:p>
        </w:tc>
        <w:tc>
          <w:tcPr>
            <w:tcW w:w="3651" w:type="dxa"/>
            <w:tcBorders>
              <w:top w:val="single" w:sz="6" w:space="0" w:color="auto"/>
              <w:left w:val="single" w:sz="6" w:space="0" w:color="auto"/>
              <w:bottom w:val="single" w:sz="6" w:space="0" w:color="auto"/>
              <w:right w:val="single" w:sz="6" w:space="0" w:color="auto"/>
            </w:tcBorders>
          </w:tcPr>
          <w:p w14:paraId="437BF6D0" w14:textId="03B0393B" w:rsidR="00857BD8" w:rsidRDefault="00D97F38" w:rsidP="00242FE4">
            <w:pPr>
              <w:pStyle w:val="ListParagraph"/>
              <w:numPr>
                <w:ilvl w:val="0"/>
                <w:numId w:val="52"/>
              </w:numPr>
              <w:spacing w:after="240" w:line="240" w:lineRule="auto"/>
              <w:rPr>
                <w:rFonts w:ascii="Arial" w:hAnsi="Arial" w:cs="Arial"/>
                <w:sz w:val="24"/>
                <w:szCs w:val="24"/>
              </w:rPr>
            </w:pPr>
            <w:r>
              <w:rPr>
                <w:rFonts w:ascii="Arial" w:hAnsi="Arial" w:cs="Arial"/>
                <w:sz w:val="24"/>
                <w:szCs w:val="24"/>
              </w:rPr>
              <w:t>Updated website links</w:t>
            </w:r>
          </w:p>
        </w:tc>
      </w:tr>
    </w:tbl>
    <w:p w14:paraId="1C85A100" w14:textId="5DB0E712" w:rsidR="0008610E" w:rsidRDefault="0008610E" w:rsidP="00242FE4">
      <w:pPr>
        <w:pStyle w:val="ChapterHeading"/>
        <w:rPr>
          <w:rFonts w:ascii="Arial" w:hAnsi="Arial" w:cs="Arial"/>
          <w:sz w:val="24"/>
          <w:szCs w:val="24"/>
        </w:rPr>
      </w:pPr>
    </w:p>
    <w:p w14:paraId="1C85A102" w14:textId="77777777" w:rsidR="002B45A3" w:rsidRPr="00EE44E9" w:rsidRDefault="002B45A3" w:rsidP="00242FE4">
      <w:pPr>
        <w:pBdr>
          <w:top w:val="single" w:sz="4" w:space="1" w:color="auto"/>
          <w:left w:val="single" w:sz="4" w:space="4" w:color="auto"/>
          <w:bottom w:val="single" w:sz="4" w:space="1" w:color="auto"/>
          <w:right w:val="single" w:sz="4" w:space="4" w:color="auto"/>
        </w:pBdr>
        <w:spacing w:after="240"/>
        <w:rPr>
          <w:rFonts w:ascii="Arial" w:hAnsi="Arial" w:cs="Arial"/>
          <w:bCs/>
        </w:rPr>
      </w:pPr>
      <w:r w:rsidRPr="00EE44E9">
        <w:rPr>
          <w:rFonts w:ascii="Arial" w:hAnsi="Arial" w:cs="Arial"/>
          <w:bCs/>
        </w:rPr>
        <w:t xml:space="preserve">Any enquiries or comments regarding this </w:t>
      </w:r>
      <w:r w:rsidR="00092DBA" w:rsidRPr="00EE44E9">
        <w:rPr>
          <w:rFonts w:ascii="Arial" w:hAnsi="Arial" w:cs="Arial"/>
          <w:bCs/>
        </w:rPr>
        <w:t>policy</w:t>
      </w:r>
      <w:r w:rsidRPr="00EE44E9">
        <w:rPr>
          <w:rFonts w:ascii="Arial" w:hAnsi="Arial" w:cs="Arial"/>
          <w:bCs/>
        </w:rPr>
        <w:t xml:space="preserve"> should be addressed to:</w:t>
      </w:r>
    </w:p>
    <w:p w14:paraId="1C85A104" w14:textId="2359FC00" w:rsidR="002B45A3" w:rsidRPr="00EE44E9" w:rsidRDefault="005A51DC" w:rsidP="00242FE4">
      <w:pPr>
        <w:pBdr>
          <w:top w:val="single" w:sz="4" w:space="1" w:color="auto"/>
          <w:left w:val="single" w:sz="4" w:space="4" w:color="auto"/>
          <w:bottom w:val="single" w:sz="4" w:space="1" w:color="auto"/>
          <w:right w:val="single" w:sz="4" w:space="4" w:color="auto"/>
        </w:pBdr>
        <w:rPr>
          <w:rFonts w:ascii="Arial" w:hAnsi="Arial" w:cs="Arial"/>
          <w:bCs/>
        </w:rPr>
      </w:pPr>
      <w:r w:rsidRPr="00EE44E9">
        <w:rPr>
          <w:rFonts w:ascii="Arial" w:hAnsi="Arial" w:cs="Arial"/>
          <w:bCs/>
        </w:rPr>
        <w:t xml:space="preserve">Lead Officer: Health, </w:t>
      </w:r>
      <w:proofErr w:type="gramStart"/>
      <w:r w:rsidRPr="00EE44E9">
        <w:rPr>
          <w:rFonts w:ascii="Arial" w:hAnsi="Arial" w:cs="Arial"/>
          <w:bCs/>
        </w:rPr>
        <w:t>safety</w:t>
      </w:r>
      <w:proofErr w:type="gramEnd"/>
      <w:r w:rsidRPr="00EE44E9">
        <w:rPr>
          <w:rFonts w:ascii="Arial" w:hAnsi="Arial" w:cs="Arial"/>
          <w:bCs/>
        </w:rPr>
        <w:t xml:space="preserve"> and wellbeing</w:t>
      </w:r>
    </w:p>
    <w:p w14:paraId="1C85A105" w14:textId="77777777" w:rsidR="002B45A3" w:rsidRPr="00EE44E9" w:rsidRDefault="002B45A3" w:rsidP="00242FE4">
      <w:pPr>
        <w:pBdr>
          <w:top w:val="single" w:sz="4" w:space="1" w:color="auto"/>
          <w:left w:val="single" w:sz="4" w:space="4" w:color="auto"/>
          <w:bottom w:val="single" w:sz="4" w:space="1" w:color="auto"/>
          <w:right w:val="single" w:sz="4" w:space="4" w:color="auto"/>
        </w:pBdr>
        <w:rPr>
          <w:rFonts w:ascii="Arial" w:hAnsi="Arial" w:cs="Arial"/>
          <w:bCs/>
        </w:rPr>
      </w:pPr>
      <w:r w:rsidRPr="00EE44E9">
        <w:rPr>
          <w:rFonts w:ascii="Arial" w:hAnsi="Arial" w:cs="Arial"/>
          <w:bCs/>
        </w:rPr>
        <w:t>Estyn</w:t>
      </w:r>
    </w:p>
    <w:p w14:paraId="1C85A106" w14:textId="77777777" w:rsidR="002B45A3" w:rsidRPr="00EE44E9" w:rsidRDefault="002B45A3" w:rsidP="00242FE4">
      <w:pPr>
        <w:pBdr>
          <w:top w:val="single" w:sz="4" w:space="1" w:color="auto"/>
          <w:left w:val="single" w:sz="4" w:space="4" w:color="auto"/>
          <w:bottom w:val="single" w:sz="4" w:space="1" w:color="auto"/>
          <w:right w:val="single" w:sz="4" w:space="4" w:color="auto"/>
        </w:pBdr>
        <w:rPr>
          <w:rFonts w:ascii="Arial" w:hAnsi="Arial" w:cs="Arial"/>
          <w:bCs/>
        </w:rPr>
      </w:pPr>
      <w:r w:rsidRPr="00EE44E9">
        <w:rPr>
          <w:rFonts w:ascii="Arial" w:hAnsi="Arial" w:cs="Arial"/>
          <w:bCs/>
        </w:rPr>
        <w:t>Anchor Court</w:t>
      </w:r>
    </w:p>
    <w:p w14:paraId="1C85A107" w14:textId="77777777" w:rsidR="002B45A3" w:rsidRPr="00EE44E9" w:rsidRDefault="002B45A3" w:rsidP="00242FE4">
      <w:pPr>
        <w:pBdr>
          <w:top w:val="single" w:sz="4" w:space="1" w:color="auto"/>
          <w:left w:val="single" w:sz="4" w:space="4" w:color="auto"/>
          <w:bottom w:val="single" w:sz="4" w:space="1" w:color="auto"/>
          <w:right w:val="single" w:sz="4" w:space="4" w:color="auto"/>
        </w:pBdr>
        <w:rPr>
          <w:rFonts w:ascii="Arial" w:hAnsi="Arial" w:cs="Arial"/>
          <w:bCs/>
        </w:rPr>
      </w:pPr>
      <w:r w:rsidRPr="00EE44E9">
        <w:rPr>
          <w:rFonts w:ascii="Arial" w:hAnsi="Arial" w:cs="Arial"/>
          <w:bCs/>
        </w:rPr>
        <w:t>Keen Road</w:t>
      </w:r>
    </w:p>
    <w:p w14:paraId="1C85A108" w14:textId="77777777" w:rsidR="002B45A3" w:rsidRPr="00EE44E9" w:rsidRDefault="002B45A3" w:rsidP="00242FE4">
      <w:pPr>
        <w:pBdr>
          <w:top w:val="single" w:sz="4" w:space="1" w:color="auto"/>
          <w:left w:val="single" w:sz="4" w:space="4" w:color="auto"/>
          <w:bottom w:val="single" w:sz="4" w:space="1" w:color="auto"/>
          <w:right w:val="single" w:sz="4" w:space="4" w:color="auto"/>
        </w:pBdr>
        <w:rPr>
          <w:rFonts w:ascii="Arial" w:hAnsi="Arial" w:cs="Arial"/>
          <w:bCs/>
        </w:rPr>
      </w:pPr>
      <w:r w:rsidRPr="00EE44E9">
        <w:rPr>
          <w:rFonts w:ascii="Arial" w:hAnsi="Arial" w:cs="Arial"/>
          <w:bCs/>
        </w:rPr>
        <w:t>Cardiff</w:t>
      </w:r>
    </w:p>
    <w:p w14:paraId="1C85A109" w14:textId="0848960C" w:rsidR="002B45A3" w:rsidRPr="00EE44E9" w:rsidRDefault="002B45A3" w:rsidP="00242FE4">
      <w:pPr>
        <w:pBdr>
          <w:top w:val="single" w:sz="4" w:space="1" w:color="auto"/>
          <w:left w:val="single" w:sz="4" w:space="4" w:color="auto"/>
          <w:bottom w:val="single" w:sz="4" w:space="1" w:color="auto"/>
          <w:right w:val="single" w:sz="4" w:space="4" w:color="auto"/>
        </w:pBdr>
        <w:rPr>
          <w:rFonts w:ascii="Arial" w:hAnsi="Arial" w:cs="Arial"/>
          <w:bCs/>
        </w:rPr>
      </w:pPr>
      <w:r w:rsidRPr="00EE44E9">
        <w:rPr>
          <w:rFonts w:ascii="Arial" w:hAnsi="Arial" w:cs="Arial"/>
          <w:bCs/>
        </w:rPr>
        <w:t xml:space="preserve">CF24 5JW   or by email to </w:t>
      </w:r>
      <w:hyperlink r:id="rId15" w:history="1">
        <w:r w:rsidR="004671DC">
          <w:rPr>
            <w:rStyle w:val="Hyperlink"/>
            <w:rFonts w:ascii="Arial" w:hAnsi="Arial" w:cs="Arial"/>
            <w:bCs/>
          </w:rPr>
          <w:t>glyn.coles</w:t>
        </w:r>
        <w:r w:rsidR="004671DC" w:rsidRPr="00BB18DA">
          <w:rPr>
            <w:rStyle w:val="Hyperlink"/>
            <w:rFonts w:ascii="Arial" w:hAnsi="Arial" w:cs="Arial"/>
            <w:bCs/>
          </w:rPr>
          <w:t>@estyn.gov.wales</w:t>
        </w:r>
      </w:hyperlink>
      <w:r w:rsidR="00492B1B">
        <w:rPr>
          <w:rFonts w:ascii="Arial" w:hAnsi="Arial" w:cs="Arial"/>
          <w:bCs/>
          <w:u w:val="single"/>
        </w:rPr>
        <w:t xml:space="preserve"> </w:t>
      </w:r>
    </w:p>
    <w:p w14:paraId="1C85A10A" w14:textId="1821995C" w:rsidR="002B45A3" w:rsidRPr="00EE44E9" w:rsidRDefault="002B45A3" w:rsidP="00242FE4">
      <w:pPr>
        <w:pBdr>
          <w:top w:val="single" w:sz="4" w:space="1" w:color="auto"/>
          <w:left w:val="single" w:sz="4" w:space="4" w:color="auto"/>
          <w:bottom w:val="single" w:sz="4" w:space="1" w:color="auto"/>
          <w:right w:val="single" w:sz="4" w:space="4" w:color="auto"/>
        </w:pBdr>
        <w:spacing w:after="240"/>
        <w:rPr>
          <w:rFonts w:ascii="Arial" w:hAnsi="Arial" w:cs="Arial"/>
          <w:bCs/>
        </w:rPr>
      </w:pPr>
      <w:r w:rsidRPr="00EE44E9">
        <w:rPr>
          <w:rFonts w:ascii="Arial" w:hAnsi="Arial" w:cs="Arial"/>
          <w:bCs/>
        </w:rPr>
        <w:t xml:space="preserve">This and other Estyn publications are available on our website: </w:t>
      </w:r>
      <w:hyperlink r:id="rId16" w:history="1">
        <w:r w:rsidR="00F44FB0" w:rsidRPr="00EE44E9">
          <w:rPr>
            <w:rStyle w:val="Hyperlink"/>
            <w:rFonts w:ascii="Arial" w:hAnsi="Arial" w:cs="Arial"/>
            <w:bCs/>
          </w:rPr>
          <w:t>www.estyn.gov.wales</w:t>
        </w:r>
      </w:hyperlink>
    </w:p>
    <w:p w14:paraId="1C85A10C" w14:textId="2D124768" w:rsidR="002B45A3" w:rsidRPr="00EE44E9" w:rsidRDefault="002B45A3" w:rsidP="00242FE4">
      <w:pPr>
        <w:pBdr>
          <w:top w:val="single" w:sz="4" w:space="1" w:color="auto"/>
          <w:left w:val="single" w:sz="4" w:space="4" w:color="auto"/>
          <w:bottom w:val="single" w:sz="4" w:space="1" w:color="auto"/>
          <w:right w:val="single" w:sz="4" w:space="4" w:color="auto"/>
        </w:pBdr>
        <w:spacing w:after="240"/>
        <w:rPr>
          <w:rFonts w:ascii="Arial" w:hAnsi="Arial" w:cs="Arial"/>
          <w:b/>
        </w:rPr>
      </w:pPr>
      <w:r w:rsidRPr="00EE44E9">
        <w:rPr>
          <w:rFonts w:ascii="Arial" w:hAnsi="Arial" w:cs="Arial"/>
          <w:b/>
        </w:rPr>
        <w:t xml:space="preserve">This document has been translated by </w:t>
      </w:r>
      <w:proofErr w:type="spellStart"/>
      <w:r w:rsidRPr="00EE44E9">
        <w:rPr>
          <w:rFonts w:ascii="Arial" w:hAnsi="Arial" w:cs="Arial"/>
          <w:b/>
        </w:rPr>
        <w:t>Trosol</w:t>
      </w:r>
      <w:proofErr w:type="spellEnd"/>
      <w:r w:rsidRPr="00EE44E9">
        <w:rPr>
          <w:rFonts w:ascii="Arial" w:hAnsi="Arial" w:cs="Arial"/>
          <w:b/>
        </w:rPr>
        <w:t xml:space="preserve"> (English to Welsh)</w:t>
      </w:r>
      <w:r w:rsidR="00492B1B">
        <w:rPr>
          <w:rFonts w:ascii="Arial" w:hAnsi="Arial" w:cs="Arial"/>
          <w:b/>
        </w:rPr>
        <w:t>.</w:t>
      </w:r>
    </w:p>
    <w:p w14:paraId="353EC7F7" w14:textId="77777777" w:rsidR="005A51DC" w:rsidRPr="00EE44E9" w:rsidRDefault="005A51DC" w:rsidP="00242FE4">
      <w:pPr>
        <w:pStyle w:val="ListParagraph"/>
        <w:numPr>
          <w:ilvl w:val="0"/>
          <w:numId w:val="53"/>
        </w:numPr>
        <w:autoSpaceDE w:val="0"/>
        <w:autoSpaceDN w:val="0"/>
        <w:adjustRightInd w:val="0"/>
        <w:spacing w:before="240" w:after="240" w:line="240" w:lineRule="auto"/>
        <w:rPr>
          <w:rFonts w:ascii="Arial" w:hAnsi="Arial" w:cs="Arial"/>
          <w:sz w:val="24"/>
          <w:szCs w:val="24"/>
        </w:rPr>
      </w:pPr>
      <w:r w:rsidRPr="00EE44E9">
        <w:rPr>
          <w:rFonts w:ascii="Arial" w:hAnsi="Arial" w:cs="Arial"/>
          <w:sz w:val="24"/>
          <w:szCs w:val="24"/>
        </w:rPr>
        <w:t xml:space="preserve">A business rationale assessment has been carried out and this policy contributes to Estyn’s strategic objectives and delivery principles. </w:t>
      </w:r>
    </w:p>
    <w:p w14:paraId="37872430" w14:textId="3CEF89C8" w:rsidR="005A51DC" w:rsidRPr="00EE44E9" w:rsidRDefault="005A51DC" w:rsidP="00242FE4">
      <w:pPr>
        <w:numPr>
          <w:ilvl w:val="0"/>
          <w:numId w:val="46"/>
        </w:numPr>
        <w:autoSpaceDE w:val="0"/>
        <w:autoSpaceDN w:val="0"/>
        <w:adjustRightInd w:val="0"/>
        <w:spacing w:after="240"/>
        <w:rPr>
          <w:rFonts w:ascii="Arial" w:hAnsi="Arial" w:cs="Arial"/>
        </w:rPr>
      </w:pPr>
      <w:r w:rsidRPr="00EE44E9">
        <w:rPr>
          <w:rFonts w:ascii="Arial" w:hAnsi="Arial" w:cs="Arial"/>
        </w:rPr>
        <w:t xml:space="preserve">An equality impact assessment has been carried out and this policy is not deemed to adversely impact on any people on the grounds of age, disability, gender reassignment, pregnancy and maternity, race, religion or belief, </w:t>
      </w:r>
      <w:proofErr w:type="gramStart"/>
      <w:r w:rsidRPr="00EE44E9">
        <w:rPr>
          <w:rFonts w:ascii="Arial" w:hAnsi="Arial" w:cs="Arial"/>
        </w:rPr>
        <w:t>sex</w:t>
      </w:r>
      <w:proofErr w:type="gramEnd"/>
      <w:r w:rsidRPr="00EE44E9">
        <w:rPr>
          <w:rFonts w:ascii="Arial" w:hAnsi="Arial" w:cs="Arial"/>
        </w:rPr>
        <w:t xml:space="preserve"> and sexual orientation.</w:t>
      </w:r>
    </w:p>
    <w:p w14:paraId="4F61F034" w14:textId="7A0BFDD3" w:rsidR="004972EF" w:rsidRPr="00242FE4" w:rsidRDefault="004972EF" w:rsidP="00242FE4">
      <w:pPr>
        <w:pStyle w:val="Footer"/>
        <w:numPr>
          <w:ilvl w:val="0"/>
          <w:numId w:val="46"/>
        </w:numPr>
        <w:autoSpaceDE w:val="0"/>
        <w:autoSpaceDN w:val="0"/>
        <w:adjustRightInd w:val="0"/>
        <w:rPr>
          <w:rFonts w:ascii="Arial" w:hAnsi="Arial" w:cs="Arial"/>
        </w:rPr>
      </w:pPr>
      <w:r w:rsidRPr="00242FE4">
        <w:rPr>
          <w:rFonts w:ascii="Arial" w:hAnsi="Arial" w:cs="Arial"/>
          <w:b/>
          <w:noProof/>
        </w:rPr>
        <w:t>This policy and its associated procedures are agreed by Estyn’s management and Trades Unions</w:t>
      </w:r>
      <w:r w:rsidR="00242FE4">
        <w:rPr>
          <w:rFonts w:ascii="Arial" w:hAnsi="Arial" w:cs="Arial"/>
          <w:b/>
          <w:noProof/>
        </w:rPr>
        <w:t>.</w:t>
      </w:r>
      <w:r w:rsidRPr="00242FE4">
        <w:rPr>
          <w:rFonts w:ascii="Arial" w:hAnsi="Arial" w:cs="Arial"/>
          <w:b/>
          <w:noProof/>
        </w:rPr>
        <w:t xml:space="preserve"> </w:t>
      </w:r>
    </w:p>
    <w:p w14:paraId="667D4EF7" w14:textId="77777777" w:rsidR="00242FE4" w:rsidRDefault="00242FE4" w:rsidP="00242FE4">
      <w:pPr>
        <w:rPr>
          <w:rFonts w:ascii="Arial" w:hAnsi="Arial" w:cs="Arial"/>
        </w:rPr>
        <w:sectPr w:rsidR="00242FE4" w:rsidSect="00DD7146">
          <w:headerReference w:type="even" r:id="rId17"/>
          <w:headerReference w:type="default" r:id="rId18"/>
          <w:footerReference w:type="default" r:id="rId19"/>
          <w:headerReference w:type="first" r:id="rId20"/>
          <w:pgSz w:w="11906" w:h="16838"/>
          <w:pgMar w:top="1361" w:right="1418" w:bottom="1247" w:left="1418" w:header="709" w:footer="709" w:gutter="0"/>
          <w:pgNumType w:start="1"/>
          <w:cols w:space="708"/>
          <w:docGrid w:linePitch="360"/>
        </w:sectPr>
      </w:pPr>
    </w:p>
    <w:p w14:paraId="1C85A13C" w14:textId="77777777" w:rsidR="00D07513" w:rsidRPr="00492B1B" w:rsidRDefault="00D07513" w:rsidP="00242FE4">
      <w:pPr>
        <w:pStyle w:val="Heading2"/>
      </w:pPr>
      <w:bookmarkStart w:id="0" w:name="_Toc38878848"/>
      <w:r w:rsidRPr="00492B1B">
        <w:lastRenderedPageBreak/>
        <w:t>Introduction</w:t>
      </w:r>
      <w:bookmarkEnd w:id="0"/>
    </w:p>
    <w:p w14:paraId="1C85A13E" w14:textId="77777777" w:rsidR="00D07513" w:rsidRPr="00242FE4" w:rsidRDefault="00D07513" w:rsidP="00242FE4">
      <w:pPr>
        <w:pStyle w:val="Footer"/>
        <w:tabs>
          <w:tab w:val="clear" w:pos="4153"/>
          <w:tab w:val="clear" w:pos="8306"/>
        </w:tabs>
        <w:rPr>
          <w:rFonts w:ascii="Arial" w:hAnsi="Arial" w:cs="Arial"/>
          <w:color w:val="000000"/>
          <w:sz w:val="2"/>
          <w:szCs w:val="2"/>
        </w:rPr>
      </w:pPr>
    </w:p>
    <w:p w14:paraId="1C85A13F" w14:textId="77777777" w:rsidR="00D07513" w:rsidRPr="00242FE4" w:rsidRDefault="0014297B" w:rsidP="00242FE4">
      <w:pPr>
        <w:pStyle w:val="Heading3"/>
      </w:pPr>
      <w:bookmarkStart w:id="1" w:name="_Toc38878849"/>
      <w:r w:rsidRPr="00242FE4">
        <w:t>Organisational approach</w:t>
      </w:r>
      <w:bookmarkEnd w:id="1"/>
    </w:p>
    <w:p w14:paraId="1C85A141" w14:textId="429A0769" w:rsidR="001379B9" w:rsidRPr="00EE44E9" w:rsidRDefault="00AF35BD" w:rsidP="00242FE4">
      <w:pPr>
        <w:numPr>
          <w:ilvl w:val="0"/>
          <w:numId w:val="10"/>
        </w:numPr>
        <w:spacing w:after="240"/>
        <w:rPr>
          <w:rFonts w:ascii="Arial" w:hAnsi="Arial" w:cs="Arial"/>
        </w:rPr>
      </w:pPr>
      <w:r w:rsidRPr="00EE44E9">
        <w:rPr>
          <w:rFonts w:ascii="Arial" w:hAnsi="Arial" w:cs="Arial"/>
        </w:rPr>
        <w:t>Es</w:t>
      </w:r>
      <w:r w:rsidR="00EA2E81" w:rsidRPr="00EE44E9">
        <w:rPr>
          <w:rFonts w:ascii="Arial" w:hAnsi="Arial" w:cs="Arial"/>
        </w:rPr>
        <w:t xml:space="preserve">tyn </w:t>
      </w:r>
      <w:r w:rsidR="00597F68" w:rsidRPr="00EE44E9">
        <w:rPr>
          <w:rFonts w:ascii="Arial" w:hAnsi="Arial" w:cs="Arial"/>
        </w:rPr>
        <w:t xml:space="preserve">recognises that the </w:t>
      </w:r>
      <w:r w:rsidR="00010B5B" w:rsidRPr="00EE44E9">
        <w:rPr>
          <w:rFonts w:ascii="Arial" w:hAnsi="Arial" w:cs="Arial"/>
        </w:rPr>
        <w:t xml:space="preserve">good </w:t>
      </w:r>
      <w:r w:rsidR="00597F68" w:rsidRPr="00EE44E9">
        <w:rPr>
          <w:rFonts w:ascii="Arial" w:hAnsi="Arial" w:cs="Arial"/>
        </w:rPr>
        <w:t xml:space="preserve">health and wellbeing of employees makes an essential contribution to </w:t>
      </w:r>
      <w:r w:rsidR="00010B5B" w:rsidRPr="00EE44E9">
        <w:rPr>
          <w:rFonts w:ascii="Arial" w:hAnsi="Arial" w:cs="Arial"/>
        </w:rPr>
        <w:t xml:space="preserve">organisational performance </w:t>
      </w:r>
      <w:r w:rsidR="00597F68" w:rsidRPr="00EE44E9">
        <w:rPr>
          <w:rFonts w:ascii="Arial" w:hAnsi="Arial" w:cs="Arial"/>
        </w:rPr>
        <w:t xml:space="preserve">and </w:t>
      </w:r>
      <w:r w:rsidR="007B42D1" w:rsidRPr="00EE44E9">
        <w:rPr>
          <w:rFonts w:ascii="Arial" w:hAnsi="Arial" w:cs="Arial"/>
        </w:rPr>
        <w:t>helps individuals</w:t>
      </w:r>
      <w:r w:rsidR="00010B5B" w:rsidRPr="00EE44E9">
        <w:rPr>
          <w:rFonts w:ascii="Arial" w:hAnsi="Arial" w:cs="Arial"/>
        </w:rPr>
        <w:t xml:space="preserve">’ </w:t>
      </w:r>
      <w:r w:rsidR="007B42D1" w:rsidRPr="00EE44E9">
        <w:rPr>
          <w:rFonts w:ascii="Arial" w:hAnsi="Arial" w:cs="Arial"/>
        </w:rPr>
        <w:t>live</w:t>
      </w:r>
      <w:r w:rsidR="00010B5B" w:rsidRPr="00EE44E9">
        <w:rPr>
          <w:rFonts w:ascii="Arial" w:hAnsi="Arial" w:cs="Arial"/>
        </w:rPr>
        <w:t>s both inside and outside of the workplace</w:t>
      </w:r>
      <w:r w:rsidR="007B42D1" w:rsidRPr="00EE44E9">
        <w:rPr>
          <w:rFonts w:ascii="Arial" w:hAnsi="Arial" w:cs="Arial"/>
        </w:rPr>
        <w:t>.  We are</w:t>
      </w:r>
      <w:r w:rsidR="00597F68" w:rsidRPr="00EE44E9">
        <w:rPr>
          <w:rFonts w:ascii="Arial" w:hAnsi="Arial" w:cs="Arial"/>
        </w:rPr>
        <w:t xml:space="preserve"> committed </w:t>
      </w:r>
      <w:r w:rsidR="001B611B" w:rsidRPr="00EE44E9">
        <w:rPr>
          <w:rFonts w:ascii="Arial" w:hAnsi="Arial" w:cs="Arial"/>
        </w:rPr>
        <w:t>to:</w:t>
      </w:r>
    </w:p>
    <w:p w14:paraId="1C85A142" w14:textId="61B6BE76" w:rsidR="00CE648B" w:rsidRPr="00EE44E9" w:rsidRDefault="0072143E" w:rsidP="00242FE4">
      <w:pPr>
        <w:numPr>
          <w:ilvl w:val="0"/>
          <w:numId w:val="45"/>
        </w:numPr>
        <w:rPr>
          <w:rFonts w:ascii="Arial" w:hAnsi="Arial" w:cs="Arial"/>
        </w:rPr>
      </w:pPr>
      <w:r w:rsidRPr="00EE44E9">
        <w:rPr>
          <w:rFonts w:ascii="Arial" w:hAnsi="Arial" w:cs="Arial"/>
        </w:rPr>
        <w:t>p</w:t>
      </w:r>
      <w:r w:rsidR="009B5487" w:rsidRPr="00EE44E9">
        <w:rPr>
          <w:rFonts w:ascii="Arial" w:hAnsi="Arial" w:cs="Arial"/>
        </w:rPr>
        <w:t xml:space="preserve">roviding a </w:t>
      </w:r>
      <w:r w:rsidR="00C01454" w:rsidRPr="00EE44E9">
        <w:rPr>
          <w:rFonts w:ascii="Arial" w:hAnsi="Arial" w:cs="Arial"/>
        </w:rPr>
        <w:t>safe and healthy work environment</w:t>
      </w:r>
      <w:r w:rsidR="007F1F68" w:rsidRPr="00EE44E9">
        <w:rPr>
          <w:rFonts w:ascii="Arial" w:hAnsi="Arial" w:cs="Arial"/>
        </w:rPr>
        <w:t xml:space="preserve"> that promotes</w:t>
      </w:r>
      <w:r w:rsidR="001C26D5" w:rsidRPr="00EE44E9">
        <w:rPr>
          <w:rFonts w:ascii="Arial" w:hAnsi="Arial" w:cs="Arial"/>
        </w:rPr>
        <w:t xml:space="preserve"> and support</w:t>
      </w:r>
      <w:r w:rsidR="007F1F68" w:rsidRPr="00EE44E9">
        <w:rPr>
          <w:rFonts w:ascii="Arial" w:hAnsi="Arial" w:cs="Arial"/>
        </w:rPr>
        <w:t>s</w:t>
      </w:r>
      <w:r w:rsidR="001C26D5" w:rsidRPr="00EE44E9">
        <w:rPr>
          <w:rFonts w:ascii="Arial" w:hAnsi="Arial" w:cs="Arial"/>
        </w:rPr>
        <w:t xml:space="preserve"> the health </w:t>
      </w:r>
      <w:r w:rsidR="00C66A16" w:rsidRPr="00EE44E9">
        <w:rPr>
          <w:rFonts w:ascii="Arial" w:hAnsi="Arial" w:cs="Arial"/>
        </w:rPr>
        <w:t>and wellbeing of all our staff</w:t>
      </w:r>
    </w:p>
    <w:p w14:paraId="1C85A144" w14:textId="6249637A" w:rsidR="00D43309" w:rsidRPr="00EE44E9" w:rsidRDefault="0072143E" w:rsidP="00242FE4">
      <w:pPr>
        <w:numPr>
          <w:ilvl w:val="0"/>
          <w:numId w:val="45"/>
        </w:numPr>
        <w:rPr>
          <w:rFonts w:ascii="Arial" w:hAnsi="Arial" w:cs="Arial"/>
        </w:rPr>
      </w:pPr>
      <w:r w:rsidRPr="00EE44E9">
        <w:rPr>
          <w:rFonts w:ascii="Arial" w:hAnsi="Arial" w:cs="Arial"/>
        </w:rPr>
        <w:t>raising aware</w:t>
      </w:r>
      <w:r w:rsidR="00CE648B" w:rsidRPr="00EE44E9">
        <w:rPr>
          <w:rFonts w:ascii="Arial" w:hAnsi="Arial" w:cs="Arial"/>
        </w:rPr>
        <w:t xml:space="preserve">ness of the factors </w:t>
      </w:r>
      <w:r w:rsidR="00510892" w:rsidRPr="00EE44E9">
        <w:rPr>
          <w:rFonts w:ascii="Arial" w:hAnsi="Arial" w:cs="Arial"/>
        </w:rPr>
        <w:t xml:space="preserve">which can influence health and wellbeing, whether these are in </w:t>
      </w:r>
      <w:r w:rsidR="00C66A16" w:rsidRPr="00EE44E9">
        <w:rPr>
          <w:rFonts w:ascii="Arial" w:hAnsi="Arial" w:cs="Arial"/>
        </w:rPr>
        <w:t>the workplace or outside of it</w:t>
      </w:r>
    </w:p>
    <w:p w14:paraId="1C85A147" w14:textId="2A1B3045" w:rsidR="008D5205" w:rsidRPr="00EE44E9" w:rsidRDefault="001674C0" w:rsidP="00242FE4">
      <w:pPr>
        <w:numPr>
          <w:ilvl w:val="0"/>
          <w:numId w:val="45"/>
        </w:numPr>
        <w:rPr>
          <w:rFonts w:ascii="Arial" w:hAnsi="Arial" w:cs="Arial"/>
        </w:rPr>
      </w:pPr>
      <w:r w:rsidRPr="00EE44E9">
        <w:rPr>
          <w:rFonts w:ascii="Arial" w:hAnsi="Arial" w:cs="Arial"/>
        </w:rPr>
        <w:t>encou</w:t>
      </w:r>
      <w:r w:rsidR="001C26D5" w:rsidRPr="00EE44E9">
        <w:rPr>
          <w:rFonts w:ascii="Arial" w:hAnsi="Arial" w:cs="Arial"/>
        </w:rPr>
        <w:t xml:space="preserve">raging a healthy lifestyle </w:t>
      </w:r>
    </w:p>
    <w:p w14:paraId="1C85A148" w14:textId="70179AD5" w:rsidR="00E8593D" w:rsidRPr="00EE44E9" w:rsidRDefault="001674C0" w:rsidP="00242FE4">
      <w:pPr>
        <w:numPr>
          <w:ilvl w:val="0"/>
          <w:numId w:val="45"/>
        </w:numPr>
        <w:rPr>
          <w:rFonts w:ascii="Arial" w:hAnsi="Arial" w:cs="Arial"/>
        </w:rPr>
      </w:pPr>
      <w:r w:rsidRPr="00EE44E9">
        <w:rPr>
          <w:rFonts w:ascii="Arial" w:hAnsi="Arial" w:cs="Arial"/>
        </w:rPr>
        <w:t>prov</w:t>
      </w:r>
      <w:r w:rsidR="0094664A" w:rsidRPr="00EE44E9">
        <w:rPr>
          <w:rFonts w:ascii="Arial" w:hAnsi="Arial" w:cs="Arial"/>
        </w:rPr>
        <w:t xml:space="preserve">iding regular health </w:t>
      </w:r>
      <w:r w:rsidR="00010B5B" w:rsidRPr="00EE44E9">
        <w:rPr>
          <w:rFonts w:ascii="Arial" w:hAnsi="Arial" w:cs="Arial"/>
        </w:rPr>
        <w:t xml:space="preserve">checks </w:t>
      </w:r>
      <w:r w:rsidR="0094664A" w:rsidRPr="00EE44E9">
        <w:rPr>
          <w:rFonts w:ascii="Arial" w:hAnsi="Arial" w:cs="Arial"/>
        </w:rPr>
        <w:t>for those staff who want to participate</w:t>
      </w:r>
    </w:p>
    <w:p w14:paraId="1C85A14C" w14:textId="1DA637F1" w:rsidR="00D52EFF" w:rsidRDefault="00E8593D" w:rsidP="00242FE4">
      <w:pPr>
        <w:numPr>
          <w:ilvl w:val="0"/>
          <w:numId w:val="45"/>
        </w:numPr>
        <w:spacing w:after="240"/>
        <w:rPr>
          <w:rFonts w:ascii="Arial" w:hAnsi="Arial" w:cs="Arial"/>
        </w:rPr>
      </w:pPr>
      <w:r w:rsidRPr="00EE44E9">
        <w:rPr>
          <w:rFonts w:ascii="Arial" w:hAnsi="Arial" w:cs="Arial"/>
        </w:rPr>
        <w:t xml:space="preserve">supporting staff where they experience problems such as </w:t>
      </w:r>
      <w:r w:rsidR="00010B5B" w:rsidRPr="00EE44E9">
        <w:rPr>
          <w:rFonts w:ascii="Arial" w:hAnsi="Arial" w:cs="Arial"/>
        </w:rPr>
        <w:t>mental health issues,</w:t>
      </w:r>
      <w:r w:rsidR="004D0C38" w:rsidRPr="00EE44E9">
        <w:rPr>
          <w:rFonts w:ascii="Arial" w:hAnsi="Arial" w:cs="Arial"/>
        </w:rPr>
        <w:t xml:space="preserve"> </w:t>
      </w:r>
      <w:r w:rsidRPr="00EE44E9">
        <w:rPr>
          <w:rFonts w:ascii="Arial" w:hAnsi="Arial" w:cs="Arial"/>
        </w:rPr>
        <w:t xml:space="preserve">alcohol, </w:t>
      </w:r>
      <w:proofErr w:type="gramStart"/>
      <w:r w:rsidRPr="00EE44E9">
        <w:rPr>
          <w:rFonts w:ascii="Arial" w:hAnsi="Arial" w:cs="Arial"/>
        </w:rPr>
        <w:t>drugs</w:t>
      </w:r>
      <w:proofErr w:type="gramEnd"/>
      <w:r w:rsidRPr="00EE44E9">
        <w:rPr>
          <w:rFonts w:ascii="Arial" w:hAnsi="Arial" w:cs="Arial"/>
        </w:rPr>
        <w:t xml:space="preserve"> or substance misuse, as a first response</w:t>
      </w:r>
    </w:p>
    <w:p w14:paraId="1C85A14D" w14:textId="409F60CD" w:rsidR="008D5205" w:rsidRDefault="00DD7146" w:rsidP="00242FE4">
      <w:pPr>
        <w:numPr>
          <w:ilvl w:val="0"/>
          <w:numId w:val="10"/>
        </w:numPr>
        <w:spacing w:after="240"/>
        <w:rPr>
          <w:rFonts w:ascii="Arial" w:hAnsi="Arial" w:cs="Arial"/>
          <w:color w:val="171717"/>
          <w:lang w:eastAsia="en-GB"/>
        </w:rPr>
      </w:pPr>
      <w:r w:rsidRPr="00405855">
        <w:rPr>
          <w:rFonts w:ascii="Arial" w:hAnsi="Arial" w:cs="Arial"/>
          <w:color w:val="171717"/>
          <w:lang w:eastAsia="en-GB"/>
        </w:rPr>
        <w:t xml:space="preserve">Through the integration of wellbeing in all work activities and practices, a positive environment can be created that is compatible with promoting staff engagement, </w:t>
      </w:r>
      <w:proofErr w:type="gramStart"/>
      <w:r w:rsidRPr="00405855">
        <w:rPr>
          <w:rFonts w:ascii="Arial" w:hAnsi="Arial" w:cs="Arial"/>
          <w:color w:val="171717"/>
          <w:lang w:eastAsia="en-GB"/>
        </w:rPr>
        <w:t>performance</w:t>
      </w:r>
      <w:proofErr w:type="gramEnd"/>
      <w:r w:rsidRPr="00405855">
        <w:rPr>
          <w:rFonts w:ascii="Arial" w:hAnsi="Arial" w:cs="Arial"/>
          <w:color w:val="171717"/>
          <w:lang w:eastAsia="en-GB"/>
        </w:rPr>
        <w:t xml:space="preserve"> and achievement.  </w:t>
      </w:r>
    </w:p>
    <w:p w14:paraId="1C85A14E" w14:textId="24A61BDB" w:rsidR="00BB219B" w:rsidRDefault="00861A05" w:rsidP="00242FE4">
      <w:pPr>
        <w:numPr>
          <w:ilvl w:val="0"/>
          <w:numId w:val="10"/>
        </w:numPr>
        <w:spacing w:after="240"/>
        <w:rPr>
          <w:rFonts w:ascii="Arial" w:hAnsi="Arial" w:cs="Arial"/>
        </w:rPr>
      </w:pPr>
      <w:r w:rsidRPr="00EE44E9">
        <w:rPr>
          <w:rFonts w:ascii="Arial" w:hAnsi="Arial" w:cs="Arial"/>
        </w:rPr>
        <w:t xml:space="preserve">Individuals </w:t>
      </w:r>
      <w:r w:rsidR="00E8593D" w:rsidRPr="00EE44E9">
        <w:rPr>
          <w:rFonts w:ascii="Arial" w:hAnsi="Arial" w:cs="Arial"/>
        </w:rPr>
        <w:t xml:space="preserve">can help themselves to live a </w:t>
      </w:r>
      <w:r w:rsidR="00C80A8A" w:rsidRPr="00EE44E9">
        <w:rPr>
          <w:rFonts w:ascii="Arial" w:hAnsi="Arial" w:cs="Arial"/>
        </w:rPr>
        <w:t>healthier</w:t>
      </w:r>
      <w:r w:rsidR="00E8593D" w:rsidRPr="00EE44E9">
        <w:rPr>
          <w:rFonts w:ascii="Arial" w:hAnsi="Arial" w:cs="Arial"/>
        </w:rPr>
        <w:t xml:space="preserve"> lifestyle and </w:t>
      </w:r>
      <w:r w:rsidR="0027147B" w:rsidRPr="00EE44E9">
        <w:rPr>
          <w:rFonts w:ascii="Arial" w:hAnsi="Arial" w:cs="Arial"/>
        </w:rPr>
        <w:t>this policy will help them to develop their approach.</w:t>
      </w:r>
    </w:p>
    <w:p w14:paraId="1C85A14F" w14:textId="77777777" w:rsidR="00D07513" w:rsidRPr="00E600AB" w:rsidRDefault="0092323C" w:rsidP="00242FE4">
      <w:pPr>
        <w:pStyle w:val="Heading3"/>
      </w:pPr>
      <w:bookmarkStart w:id="2" w:name="_Toc38878850"/>
      <w:r w:rsidRPr="00E600AB">
        <w:t>Aim of the policy</w:t>
      </w:r>
      <w:bookmarkEnd w:id="2"/>
    </w:p>
    <w:p w14:paraId="1C85A151" w14:textId="6F68B4B2" w:rsidR="00F05FB7" w:rsidRPr="00EE44E9" w:rsidRDefault="00F10050" w:rsidP="00242FE4">
      <w:pPr>
        <w:numPr>
          <w:ilvl w:val="0"/>
          <w:numId w:val="10"/>
        </w:numPr>
        <w:spacing w:after="240"/>
        <w:ind w:left="-28" w:hanging="539"/>
        <w:rPr>
          <w:rFonts w:ascii="Arial" w:hAnsi="Arial" w:cs="Arial"/>
        </w:rPr>
      </w:pPr>
      <w:r w:rsidRPr="00EE44E9">
        <w:rPr>
          <w:rFonts w:ascii="Arial" w:hAnsi="Arial" w:cs="Arial"/>
        </w:rPr>
        <w:t xml:space="preserve">The aim of this policy is to improve </w:t>
      </w:r>
      <w:r w:rsidR="00A97022">
        <w:rPr>
          <w:rFonts w:ascii="Arial" w:hAnsi="Arial" w:cs="Arial"/>
        </w:rPr>
        <w:t xml:space="preserve">the </w:t>
      </w:r>
      <w:r w:rsidRPr="00EE44E9">
        <w:rPr>
          <w:rFonts w:ascii="Arial" w:hAnsi="Arial" w:cs="Arial"/>
        </w:rPr>
        <w:t>health</w:t>
      </w:r>
      <w:r w:rsidR="0013448B">
        <w:rPr>
          <w:rFonts w:ascii="Arial" w:hAnsi="Arial" w:cs="Arial"/>
        </w:rPr>
        <w:t xml:space="preserve">, </w:t>
      </w:r>
      <w:proofErr w:type="gramStart"/>
      <w:r w:rsidR="0013448B">
        <w:rPr>
          <w:rFonts w:ascii="Arial" w:hAnsi="Arial" w:cs="Arial"/>
        </w:rPr>
        <w:t>safety</w:t>
      </w:r>
      <w:proofErr w:type="gramEnd"/>
      <w:r w:rsidRPr="00EE44E9">
        <w:rPr>
          <w:rFonts w:ascii="Arial" w:hAnsi="Arial" w:cs="Arial"/>
        </w:rPr>
        <w:t xml:space="preserve"> and wellbeing </w:t>
      </w:r>
      <w:r w:rsidR="0013448B">
        <w:rPr>
          <w:rFonts w:ascii="Arial" w:hAnsi="Arial" w:cs="Arial"/>
        </w:rPr>
        <w:t xml:space="preserve">of our </w:t>
      </w:r>
      <w:r w:rsidR="00A97022">
        <w:rPr>
          <w:rFonts w:ascii="Arial" w:hAnsi="Arial" w:cs="Arial"/>
        </w:rPr>
        <w:t>staff</w:t>
      </w:r>
      <w:r w:rsidR="006C239F" w:rsidRPr="00EE44E9">
        <w:rPr>
          <w:rFonts w:ascii="Arial" w:hAnsi="Arial" w:cs="Arial"/>
        </w:rPr>
        <w:t xml:space="preserve"> by:</w:t>
      </w:r>
    </w:p>
    <w:p w14:paraId="738B62A8" w14:textId="69455D90" w:rsidR="00A220AA" w:rsidRPr="00EE44E9" w:rsidRDefault="00103CE5" w:rsidP="00242FE4">
      <w:pPr>
        <w:numPr>
          <w:ilvl w:val="0"/>
          <w:numId w:val="45"/>
        </w:numPr>
        <w:rPr>
          <w:rFonts w:ascii="Arial" w:hAnsi="Arial" w:cs="Arial"/>
        </w:rPr>
      </w:pPr>
      <w:r w:rsidRPr="00EE44E9">
        <w:rPr>
          <w:rFonts w:ascii="Arial" w:hAnsi="Arial" w:cs="Arial"/>
        </w:rPr>
        <w:t>c</w:t>
      </w:r>
      <w:r w:rsidR="00464D75" w:rsidRPr="00EE44E9">
        <w:rPr>
          <w:rFonts w:ascii="Arial" w:hAnsi="Arial" w:cs="Arial"/>
        </w:rPr>
        <w:t>larifying our</w:t>
      </w:r>
      <w:r w:rsidRPr="00EE44E9">
        <w:rPr>
          <w:rFonts w:ascii="Arial" w:hAnsi="Arial" w:cs="Arial"/>
        </w:rPr>
        <w:t xml:space="preserve"> approach</w:t>
      </w:r>
      <w:r w:rsidR="00464D75" w:rsidRPr="00EE44E9">
        <w:rPr>
          <w:rFonts w:ascii="Arial" w:hAnsi="Arial" w:cs="Arial"/>
        </w:rPr>
        <w:t xml:space="preserve"> to manag</w:t>
      </w:r>
      <w:r w:rsidR="00C66A16" w:rsidRPr="00EE44E9">
        <w:rPr>
          <w:rFonts w:ascii="Arial" w:hAnsi="Arial" w:cs="Arial"/>
        </w:rPr>
        <w:t>ing health and wellbeing issues</w:t>
      </w:r>
    </w:p>
    <w:p w14:paraId="1C85A152" w14:textId="41174C4D" w:rsidR="00762958" w:rsidRPr="00EE44E9" w:rsidRDefault="00103CE5" w:rsidP="00242FE4">
      <w:pPr>
        <w:numPr>
          <w:ilvl w:val="0"/>
          <w:numId w:val="45"/>
        </w:numPr>
        <w:rPr>
          <w:rFonts w:ascii="Arial" w:hAnsi="Arial" w:cs="Arial"/>
        </w:rPr>
      </w:pPr>
      <w:r w:rsidRPr="00EE44E9">
        <w:rPr>
          <w:rFonts w:ascii="Arial" w:hAnsi="Arial" w:cs="Arial"/>
        </w:rPr>
        <w:t xml:space="preserve">promoting a </w:t>
      </w:r>
      <w:r w:rsidR="002F656E" w:rsidRPr="00EE44E9">
        <w:rPr>
          <w:rFonts w:ascii="Arial" w:hAnsi="Arial" w:cs="Arial"/>
        </w:rPr>
        <w:t>healthy culture</w:t>
      </w:r>
      <w:r w:rsidR="008D5205" w:rsidRPr="00EE44E9">
        <w:rPr>
          <w:rFonts w:ascii="Arial" w:hAnsi="Arial" w:cs="Arial"/>
        </w:rPr>
        <w:t xml:space="preserve"> through raising awareness of </w:t>
      </w:r>
      <w:r w:rsidR="0088709F" w:rsidRPr="00EE44E9">
        <w:rPr>
          <w:rFonts w:ascii="Arial" w:hAnsi="Arial" w:cs="Arial"/>
        </w:rPr>
        <w:t>health-relate</w:t>
      </w:r>
      <w:r w:rsidR="00BD5855">
        <w:rPr>
          <w:rFonts w:ascii="Arial" w:hAnsi="Arial" w:cs="Arial"/>
        </w:rPr>
        <w:t>d</w:t>
      </w:r>
      <w:r w:rsidR="0088709F" w:rsidRPr="00EE44E9">
        <w:rPr>
          <w:rFonts w:ascii="Arial" w:hAnsi="Arial" w:cs="Arial"/>
        </w:rPr>
        <w:t xml:space="preserve"> </w:t>
      </w:r>
      <w:r w:rsidR="00C66A16" w:rsidRPr="00EE44E9">
        <w:rPr>
          <w:rFonts w:ascii="Arial" w:hAnsi="Arial" w:cs="Arial"/>
        </w:rPr>
        <w:t>issues</w:t>
      </w:r>
    </w:p>
    <w:p w14:paraId="1C85A154" w14:textId="140478A3" w:rsidR="00A118B1" w:rsidRPr="00EE44E9" w:rsidRDefault="0088709F" w:rsidP="00242FE4">
      <w:pPr>
        <w:numPr>
          <w:ilvl w:val="0"/>
          <w:numId w:val="45"/>
        </w:numPr>
        <w:rPr>
          <w:rFonts w:ascii="Arial" w:hAnsi="Arial" w:cs="Arial"/>
        </w:rPr>
      </w:pPr>
      <w:r w:rsidRPr="00EE44E9">
        <w:rPr>
          <w:rFonts w:ascii="Arial" w:hAnsi="Arial" w:cs="Arial"/>
        </w:rPr>
        <w:t xml:space="preserve">ensuring </w:t>
      </w:r>
      <w:r w:rsidR="004B2709" w:rsidRPr="00EE44E9">
        <w:rPr>
          <w:rFonts w:ascii="Arial" w:hAnsi="Arial" w:cs="Arial"/>
        </w:rPr>
        <w:t>t</w:t>
      </w:r>
      <w:r w:rsidRPr="00EE44E9">
        <w:rPr>
          <w:rFonts w:ascii="Arial" w:hAnsi="Arial" w:cs="Arial"/>
        </w:rPr>
        <w:t xml:space="preserve">hat staff understand how </w:t>
      </w:r>
      <w:r w:rsidR="00AC7819">
        <w:rPr>
          <w:rFonts w:ascii="Arial" w:hAnsi="Arial" w:cs="Arial"/>
        </w:rPr>
        <w:t>we</w:t>
      </w:r>
      <w:r w:rsidRPr="00EE44E9">
        <w:rPr>
          <w:rFonts w:ascii="Arial" w:hAnsi="Arial" w:cs="Arial"/>
        </w:rPr>
        <w:t xml:space="preserve"> can support them with their health and wellbeing</w:t>
      </w:r>
    </w:p>
    <w:p w14:paraId="07C41A90" w14:textId="19F8C004" w:rsidR="009729A5" w:rsidRPr="00DD7146" w:rsidRDefault="00A118B1" w:rsidP="00242FE4">
      <w:pPr>
        <w:numPr>
          <w:ilvl w:val="0"/>
          <w:numId w:val="45"/>
        </w:numPr>
        <w:rPr>
          <w:rFonts w:ascii="Arial" w:hAnsi="Arial" w:cs="Arial"/>
        </w:rPr>
      </w:pPr>
      <w:r w:rsidRPr="00EE44E9">
        <w:rPr>
          <w:rFonts w:ascii="Arial" w:hAnsi="Arial" w:cs="Arial"/>
        </w:rPr>
        <w:t>working closely with managers</w:t>
      </w:r>
      <w:r w:rsidR="00762958" w:rsidRPr="00EE44E9">
        <w:rPr>
          <w:rFonts w:ascii="Arial" w:hAnsi="Arial" w:cs="Arial"/>
        </w:rPr>
        <w:t>,</w:t>
      </w:r>
      <w:r w:rsidRPr="00EE44E9">
        <w:rPr>
          <w:rFonts w:ascii="Arial" w:hAnsi="Arial" w:cs="Arial"/>
        </w:rPr>
        <w:t xml:space="preserve"> </w:t>
      </w:r>
      <w:proofErr w:type="gramStart"/>
      <w:r w:rsidRPr="00EE44E9">
        <w:rPr>
          <w:rFonts w:ascii="Arial" w:hAnsi="Arial" w:cs="Arial"/>
        </w:rPr>
        <w:t>staff</w:t>
      </w:r>
      <w:proofErr w:type="gramEnd"/>
      <w:r w:rsidRPr="00EE44E9">
        <w:rPr>
          <w:rFonts w:ascii="Arial" w:hAnsi="Arial" w:cs="Arial"/>
        </w:rPr>
        <w:t xml:space="preserve"> and trade unions to promote the health and wellbeing of all employees</w:t>
      </w:r>
    </w:p>
    <w:p w14:paraId="45F9C9C1" w14:textId="77777777" w:rsidR="00242FE4" w:rsidRDefault="00242FE4" w:rsidP="00242FE4">
      <w:pPr>
        <w:rPr>
          <w:rFonts w:ascii="Arial" w:hAnsi="Arial" w:cs="Arial"/>
        </w:rPr>
      </w:pPr>
      <w:bookmarkStart w:id="3" w:name="_Toc38878851"/>
      <w:r>
        <w:rPr>
          <w:b/>
        </w:rPr>
        <w:br w:type="page"/>
      </w:r>
    </w:p>
    <w:p w14:paraId="1C85A159" w14:textId="075E413F" w:rsidR="00BB219B" w:rsidRPr="00E600AB" w:rsidRDefault="00D17171" w:rsidP="00242FE4">
      <w:pPr>
        <w:pStyle w:val="Heading2"/>
      </w:pPr>
      <w:r w:rsidRPr="00492B1B">
        <w:lastRenderedPageBreak/>
        <w:t>Scope of policy</w:t>
      </w:r>
      <w:bookmarkEnd w:id="3"/>
    </w:p>
    <w:p w14:paraId="1C85A15B" w14:textId="77777777" w:rsidR="00BB219B" w:rsidRPr="00242FE4" w:rsidRDefault="00BB219B" w:rsidP="00242FE4">
      <w:pPr>
        <w:rPr>
          <w:rFonts w:ascii="Arial" w:hAnsi="Arial" w:cs="Arial"/>
          <w:color w:val="000000"/>
          <w:sz w:val="2"/>
          <w:szCs w:val="2"/>
        </w:rPr>
      </w:pPr>
    </w:p>
    <w:p w14:paraId="1C85A15C" w14:textId="77777777" w:rsidR="00BB219B" w:rsidRPr="00E600AB" w:rsidRDefault="00C00326" w:rsidP="00242FE4">
      <w:pPr>
        <w:pStyle w:val="Heading3"/>
      </w:pPr>
      <w:bookmarkStart w:id="4" w:name="_Toc38878852"/>
      <w:r w:rsidRPr="00E600AB">
        <w:t>Issues covered</w:t>
      </w:r>
      <w:bookmarkEnd w:id="4"/>
    </w:p>
    <w:p w14:paraId="1A2A998A" w14:textId="3619DEEB" w:rsidR="00DD7146" w:rsidRPr="00DD7146" w:rsidRDefault="00C00326" w:rsidP="00242FE4">
      <w:pPr>
        <w:numPr>
          <w:ilvl w:val="0"/>
          <w:numId w:val="10"/>
        </w:numPr>
        <w:spacing w:after="240"/>
        <w:ind w:left="-28" w:hanging="539"/>
        <w:rPr>
          <w:rFonts w:ascii="Arial" w:hAnsi="Arial" w:cs="Arial"/>
        </w:rPr>
      </w:pPr>
      <w:r w:rsidRPr="5BEDED61">
        <w:rPr>
          <w:rFonts w:ascii="Arial" w:hAnsi="Arial" w:cs="Arial"/>
        </w:rPr>
        <w:t xml:space="preserve">The </w:t>
      </w:r>
      <w:hyperlink r:id="rId21" w:history="1">
        <w:r w:rsidR="00DD7146" w:rsidRPr="00DB0E7A">
          <w:rPr>
            <w:rStyle w:val="Hyperlink"/>
            <w:rFonts w:ascii="Arial" w:hAnsi="Arial" w:cs="Arial"/>
          </w:rPr>
          <w:t xml:space="preserve">gateway </w:t>
        </w:r>
        <w:r w:rsidR="542D0EA2" w:rsidRPr="00DB0E7A">
          <w:rPr>
            <w:rStyle w:val="Hyperlink"/>
            <w:rFonts w:ascii="Arial" w:hAnsi="Arial" w:cs="Arial"/>
          </w:rPr>
          <w:t>g</w:t>
        </w:r>
        <w:r w:rsidR="4ED60895" w:rsidRPr="00DB0E7A">
          <w:rPr>
            <w:rStyle w:val="Hyperlink"/>
            <w:rFonts w:ascii="Arial" w:hAnsi="Arial" w:cs="Arial"/>
          </w:rPr>
          <w:t>uide</w:t>
        </w:r>
      </w:hyperlink>
      <w:r w:rsidR="00DD7146" w:rsidRPr="5BEDED61">
        <w:rPr>
          <w:rStyle w:val="Hyperlink"/>
          <w:rFonts w:ascii="Arial" w:hAnsi="Arial" w:cs="Arial"/>
          <w:u w:val="none"/>
        </w:rPr>
        <w:t xml:space="preserve"> </w:t>
      </w:r>
      <w:r w:rsidR="00DD7146" w:rsidRPr="5BEDED61">
        <w:rPr>
          <w:rStyle w:val="Hyperlink"/>
          <w:rFonts w:ascii="Arial" w:hAnsi="Arial" w:cs="Arial"/>
          <w:color w:val="auto"/>
          <w:u w:val="none"/>
        </w:rPr>
        <w:t>contains practical guidance for both employees and managers which is designed</w:t>
      </w:r>
      <w:r w:rsidR="2FC1E7A7" w:rsidRPr="5BEDED61">
        <w:rPr>
          <w:rFonts w:ascii="Arial" w:hAnsi="Arial" w:cs="Arial"/>
        </w:rPr>
        <w:t xml:space="preserve"> guide</w:t>
      </w:r>
      <w:r w:rsidR="00DD7146" w:rsidRPr="5BEDED61">
        <w:rPr>
          <w:rStyle w:val="Hyperlink"/>
          <w:rFonts w:ascii="Arial" w:hAnsi="Arial" w:cs="Arial"/>
          <w:color w:val="auto"/>
          <w:u w:val="none"/>
        </w:rPr>
        <w:t xml:space="preserve"> to support common wellbeing issues including:</w:t>
      </w:r>
    </w:p>
    <w:p w14:paraId="17C2877D" w14:textId="13403406" w:rsidR="00E600AB" w:rsidRDefault="00BD5855" w:rsidP="00242FE4">
      <w:pPr>
        <w:numPr>
          <w:ilvl w:val="0"/>
          <w:numId w:val="54"/>
        </w:numPr>
        <w:rPr>
          <w:rFonts w:ascii="Arial" w:hAnsi="Arial" w:cs="Arial"/>
        </w:rPr>
      </w:pPr>
      <w:r>
        <w:rPr>
          <w:rFonts w:ascii="Arial" w:hAnsi="Arial" w:cs="Arial"/>
        </w:rPr>
        <w:t>s</w:t>
      </w:r>
      <w:r w:rsidR="00E600AB">
        <w:rPr>
          <w:rFonts w:ascii="Arial" w:hAnsi="Arial" w:cs="Arial"/>
        </w:rPr>
        <w:t>tress</w:t>
      </w:r>
    </w:p>
    <w:p w14:paraId="14293FD9" w14:textId="2CE3C70D" w:rsidR="00BD5855" w:rsidRDefault="00BD5855" w:rsidP="00242FE4">
      <w:pPr>
        <w:numPr>
          <w:ilvl w:val="0"/>
          <w:numId w:val="54"/>
        </w:numPr>
        <w:rPr>
          <w:rFonts w:ascii="Arial" w:hAnsi="Arial" w:cs="Arial"/>
        </w:rPr>
      </w:pPr>
      <w:r>
        <w:rPr>
          <w:rFonts w:ascii="Arial" w:hAnsi="Arial" w:cs="Arial"/>
        </w:rPr>
        <w:t>health and well-being</w:t>
      </w:r>
    </w:p>
    <w:p w14:paraId="7FE93D35" w14:textId="77777777" w:rsidR="00010B5B" w:rsidRDefault="00010B5B" w:rsidP="00242FE4">
      <w:pPr>
        <w:numPr>
          <w:ilvl w:val="0"/>
          <w:numId w:val="39"/>
        </w:numPr>
        <w:rPr>
          <w:rFonts w:ascii="Arial" w:hAnsi="Arial" w:cs="Arial"/>
        </w:rPr>
      </w:pPr>
      <w:r w:rsidRPr="00EE44E9">
        <w:rPr>
          <w:rFonts w:ascii="Arial" w:hAnsi="Arial" w:cs="Arial"/>
        </w:rPr>
        <w:t>mental health</w:t>
      </w:r>
    </w:p>
    <w:p w14:paraId="66AA3948" w14:textId="77777777" w:rsidR="00BD5855" w:rsidRDefault="00010B5B" w:rsidP="00242FE4">
      <w:pPr>
        <w:numPr>
          <w:ilvl w:val="0"/>
          <w:numId w:val="39"/>
        </w:numPr>
        <w:rPr>
          <w:rFonts w:ascii="Arial" w:hAnsi="Arial" w:cs="Arial"/>
        </w:rPr>
      </w:pPr>
      <w:r w:rsidRPr="00EE44E9">
        <w:rPr>
          <w:rFonts w:ascii="Arial" w:hAnsi="Arial" w:cs="Arial"/>
        </w:rPr>
        <w:t>musculoskeletal disorders</w:t>
      </w:r>
    </w:p>
    <w:p w14:paraId="450FF0CA" w14:textId="1326DB8E" w:rsidR="00BD5855" w:rsidRDefault="00BD5855" w:rsidP="00242FE4">
      <w:pPr>
        <w:numPr>
          <w:ilvl w:val="0"/>
          <w:numId w:val="39"/>
        </w:numPr>
        <w:rPr>
          <w:rFonts w:ascii="Arial" w:hAnsi="Arial" w:cs="Arial"/>
        </w:rPr>
      </w:pPr>
      <w:r>
        <w:rPr>
          <w:rFonts w:ascii="Arial" w:hAnsi="Arial" w:cs="Arial"/>
        </w:rPr>
        <w:t>healthy living – keeping active/eating well</w:t>
      </w:r>
    </w:p>
    <w:p w14:paraId="1C85A165" w14:textId="11522744" w:rsidR="005F04A5" w:rsidRDefault="00BD5855" w:rsidP="00242FE4">
      <w:pPr>
        <w:numPr>
          <w:ilvl w:val="0"/>
          <w:numId w:val="39"/>
        </w:numPr>
        <w:rPr>
          <w:rFonts w:ascii="Arial" w:hAnsi="Arial" w:cs="Arial"/>
        </w:rPr>
      </w:pPr>
      <w:r>
        <w:rPr>
          <w:rFonts w:ascii="Arial" w:hAnsi="Arial" w:cs="Arial"/>
        </w:rPr>
        <w:t>smoking,</w:t>
      </w:r>
      <w:r w:rsidR="00475A1C" w:rsidRPr="00BD5855">
        <w:rPr>
          <w:rFonts w:ascii="Arial" w:hAnsi="Arial" w:cs="Arial"/>
        </w:rPr>
        <w:t xml:space="preserve"> </w:t>
      </w:r>
      <w:r w:rsidR="005D6937" w:rsidRPr="00BD5855">
        <w:rPr>
          <w:rFonts w:ascii="Arial" w:hAnsi="Arial" w:cs="Arial"/>
        </w:rPr>
        <w:t>alcohol</w:t>
      </w:r>
      <w:r>
        <w:rPr>
          <w:rFonts w:ascii="Arial" w:hAnsi="Arial" w:cs="Arial"/>
        </w:rPr>
        <w:t>,</w:t>
      </w:r>
      <w:r w:rsidR="00C66A16" w:rsidRPr="00BD5855">
        <w:rPr>
          <w:rFonts w:ascii="Arial" w:hAnsi="Arial" w:cs="Arial"/>
        </w:rPr>
        <w:t xml:space="preserve"> </w:t>
      </w:r>
      <w:proofErr w:type="gramStart"/>
      <w:r w:rsidR="00C66A16" w:rsidRPr="00BD5855">
        <w:rPr>
          <w:rFonts w:ascii="Arial" w:hAnsi="Arial" w:cs="Arial"/>
        </w:rPr>
        <w:t>drugs</w:t>
      </w:r>
      <w:proofErr w:type="gramEnd"/>
      <w:r w:rsidR="00C66A16" w:rsidRPr="00BD5855">
        <w:rPr>
          <w:rFonts w:ascii="Arial" w:hAnsi="Arial" w:cs="Arial"/>
        </w:rPr>
        <w:t xml:space="preserve"> and substance misuse</w:t>
      </w:r>
    </w:p>
    <w:p w14:paraId="1C85A168" w14:textId="448D9771" w:rsidR="008D5205" w:rsidRPr="007738B1" w:rsidRDefault="00BD5855" w:rsidP="00242FE4">
      <w:pPr>
        <w:numPr>
          <w:ilvl w:val="0"/>
          <w:numId w:val="39"/>
        </w:numPr>
        <w:spacing w:after="240"/>
        <w:rPr>
          <w:rFonts w:ascii="Arial" w:hAnsi="Arial" w:cs="Arial"/>
        </w:rPr>
      </w:pPr>
      <w:r w:rsidRPr="007738B1">
        <w:rPr>
          <w:rFonts w:ascii="Arial" w:hAnsi="Arial" w:cs="Arial"/>
        </w:rPr>
        <w:t xml:space="preserve">carers, </w:t>
      </w:r>
      <w:proofErr w:type="gramStart"/>
      <w:r w:rsidRPr="007738B1">
        <w:rPr>
          <w:rFonts w:ascii="Arial" w:hAnsi="Arial" w:cs="Arial"/>
        </w:rPr>
        <w:t>bereavement</w:t>
      </w:r>
      <w:proofErr w:type="gramEnd"/>
      <w:r w:rsidRPr="007738B1">
        <w:rPr>
          <w:rFonts w:ascii="Arial" w:hAnsi="Arial" w:cs="Arial"/>
        </w:rPr>
        <w:t xml:space="preserve"> and domestic abuse</w:t>
      </w:r>
    </w:p>
    <w:p w14:paraId="1C85A169" w14:textId="6CE982D2" w:rsidR="0032605B" w:rsidRDefault="00A012FB" w:rsidP="00242FE4">
      <w:pPr>
        <w:numPr>
          <w:ilvl w:val="0"/>
          <w:numId w:val="10"/>
        </w:numPr>
        <w:spacing w:after="240"/>
        <w:ind w:left="-28" w:hanging="539"/>
        <w:rPr>
          <w:rFonts w:ascii="Arial" w:hAnsi="Arial" w:cs="Arial"/>
        </w:rPr>
      </w:pPr>
      <w:r w:rsidRPr="5BEDED61">
        <w:rPr>
          <w:rFonts w:ascii="Arial" w:hAnsi="Arial" w:cs="Arial"/>
        </w:rPr>
        <w:t>Issues related to s</w:t>
      </w:r>
      <w:r w:rsidR="00B0311B" w:rsidRPr="5BEDED61">
        <w:rPr>
          <w:rFonts w:ascii="Arial" w:hAnsi="Arial" w:cs="Arial"/>
        </w:rPr>
        <w:t xml:space="preserve">tress are </w:t>
      </w:r>
      <w:r w:rsidR="00E600AB" w:rsidRPr="5BEDED61">
        <w:rPr>
          <w:rFonts w:ascii="Arial" w:hAnsi="Arial" w:cs="Arial"/>
        </w:rPr>
        <w:t xml:space="preserve">also </w:t>
      </w:r>
      <w:r w:rsidR="00B0311B" w:rsidRPr="5BEDED61">
        <w:rPr>
          <w:rFonts w:ascii="Arial" w:hAnsi="Arial" w:cs="Arial"/>
        </w:rPr>
        <w:t>addressed</w:t>
      </w:r>
      <w:r w:rsidR="00E62146" w:rsidRPr="5BEDED61">
        <w:rPr>
          <w:rFonts w:ascii="Arial" w:hAnsi="Arial" w:cs="Arial"/>
        </w:rPr>
        <w:t xml:space="preserve"> </w:t>
      </w:r>
      <w:r w:rsidR="00B0311B" w:rsidRPr="5BEDED61">
        <w:rPr>
          <w:rFonts w:ascii="Arial" w:hAnsi="Arial" w:cs="Arial"/>
        </w:rPr>
        <w:t>in</w:t>
      </w:r>
      <w:r w:rsidR="00AC7819" w:rsidRPr="5BEDED61">
        <w:rPr>
          <w:rFonts w:ascii="Arial" w:hAnsi="Arial" w:cs="Arial"/>
        </w:rPr>
        <w:t xml:space="preserve"> our</w:t>
      </w:r>
      <w:r w:rsidR="00B0311B" w:rsidRPr="5BEDED61">
        <w:rPr>
          <w:rFonts w:ascii="Arial" w:hAnsi="Arial" w:cs="Arial"/>
        </w:rPr>
        <w:t xml:space="preserve"> </w:t>
      </w:r>
      <w:hyperlink r:id="rId22" w:history="1">
        <w:r w:rsidR="00AC7819" w:rsidRPr="007C2883">
          <w:rPr>
            <w:rStyle w:val="Hyperlink"/>
            <w:rFonts w:ascii="Arial" w:hAnsi="Arial" w:cs="Arial"/>
          </w:rPr>
          <w:t>Policy and Guidance for Managing Stress and Wellbeing</w:t>
        </w:r>
      </w:hyperlink>
    </w:p>
    <w:p w14:paraId="1C85A16A" w14:textId="77777777" w:rsidR="00BB219B" w:rsidRPr="00E600AB" w:rsidRDefault="002A177E" w:rsidP="00242FE4">
      <w:pPr>
        <w:pStyle w:val="Heading3"/>
      </w:pPr>
      <w:bookmarkStart w:id="5" w:name="_Toc38878853"/>
      <w:r w:rsidRPr="00E600AB">
        <w:t>To whom does this policy apply?</w:t>
      </w:r>
      <w:bookmarkEnd w:id="5"/>
    </w:p>
    <w:p w14:paraId="4A189E91" w14:textId="6EB5B4A2" w:rsidR="00C66A16" w:rsidRPr="00EE44E9" w:rsidRDefault="00E00A08" w:rsidP="00242FE4">
      <w:pPr>
        <w:numPr>
          <w:ilvl w:val="0"/>
          <w:numId w:val="10"/>
        </w:numPr>
        <w:spacing w:after="240"/>
        <w:ind w:left="-28" w:hanging="539"/>
        <w:rPr>
          <w:rFonts w:ascii="Arial" w:hAnsi="Arial" w:cs="Arial"/>
        </w:rPr>
      </w:pPr>
      <w:r w:rsidRPr="5BEDED61">
        <w:rPr>
          <w:rFonts w:ascii="Arial" w:hAnsi="Arial" w:cs="Arial"/>
        </w:rPr>
        <w:t xml:space="preserve">This policy applies to all permanent employees, and seconded and temporary staff regardless of their age, gender, gender identity, disability, race, ethnic or national origin, religion or belief, sexual orientation or marital status, responsibilities for dependants, working patterns (such as the need, or desire, to work part-time hours) or other irrelevant considerations. </w:t>
      </w:r>
      <w:r w:rsidR="00B66F72" w:rsidRPr="5BEDED61">
        <w:rPr>
          <w:rFonts w:ascii="Arial" w:hAnsi="Arial" w:cs="Arial"/>
        </w:rPr>
        <w:t xml:space="preserve"> </w:t>
      </w:r>
    </w:p>
    <w:p w14:paraId="689CF0A4" w14:textId="77777777" w:rsidR="00E600AB" w:rsidRDefault="00B66F72" w:rsidP="00242FE4">
      <w:pPr>
        <w:numPr>
          <w:ilvl w:val="0"/>
          <w:numId w:val="10"/>
        </w:numPr>
        <w:spacing w:after="240"/>
        <w:ind w:left="-28" w:hanging="539"/>
        <w:rPr>
          <w:rFonts w:ascii="Arial" w:hAnsi="Arial" w:cs="Arial"/>
        </w:rPr>
      </w:pPr>
      <w:r w:rsidRPr="5BEDED61">
        <w:rPr>
          <w:rFonts w:ascii="Arial" w:hAnsi="Arial" w:cs="Arial"/>
        </w:rPr>
        <w:t>Nothing in this policy should be taken to suggest that Estyn has an employment relationship with secondees or with temporary staff.</w:t>
      </w:r>
    </w:p>
    <w:p w14:paraId="4693548B" w14:textId="34512B31" w:rsidR="00E600AB" w:rsidRPr="00E600AB" w:rsidRDefault="00E600AB" w:rsidP="00242FE4">
      <w:pPr>
        <w:numPr>
          <w:ilvl w:val="0"/>
          <w:numId w:val="10"/>
        </w:numPr>
        <w:spacing w:after="100" w:afterAutospacing="1"/>
        <w:ind w:left="-28" w:hanging="539"/>
        <w:rPr>
          <w:rFonts w:ascii="Arial" w:hAnsi="Arial" w:cs="Arial"/>
        </w:rPr>
      </w:pPr>
      <w:r w:rsidRPr="5BEDED61">
        <w:rPr>
          <w:rFonts w:ascii="Arial" w:hAnsi="Arial" w:cs="Arial"/>
        </w:rPr>
        <w:t xml:space="preserve">Further information </w:t>
      </w:r>
      <w:r w:rsidR="00DD7146" w:rsidRPr="5BEDED61">
        <w:rPr>
          <w:rFonts w:ascii="Arial" w:hAnsi="Arial" w:cs="Arial"/>
        </w:rPr>
        <w:t>and guidance can be found</w:t>
      </w:r>
      <w:r w:rsidRPr="5BEDED61">
        <w:rPr>
          <w:rFonts w:ascii="Arial" w:hAnsi="Arial" w:cs="Arial"/>
        </w:rPr>
        <w:t xml:space="preserve"> in the </w:t>
      </w:r>
      <w:hyperlink r:id="rId23" w:history="1">
        <w:r w:rsidRPr="00DB0E7A">
          <w:rPr>
            <w:rStyle w:val="Hyperlink"/>
            <w:rFonts w:ascii="Arial" w:hAnsi="Arial" w:cs="Arial"/>
          </w:rPr>
          <w:t>gateway guide</w:t>
        </w:r>
      </w:hyperlink>
      <w:r w:rsidRPr="5BEDED61">
        <w:rPr>
          <w:rFonts w:ascii="Arial" w:hAnsi="Arial" w:cs="Arial"/>
        </w:rPr>
        <w:t>.</w:t>
      </w:r>
    </w:p>
    <w:p w14:paraId="766FCB49" w14:textId="10381CFE" w:rsidR="00E600AB" w:rsidRPr="00DD7146" w:rsidRDefault="00DD7146" w:rsidP="00242FE4">
      <w:pPr>
        <w:pStyle w:val="Heading3"/>
      </w:pPr>
      <w:r>
        <w:t xml:space="preserve">Roles and responsibilities </w:t>
      </w:r>
    </w:p>
    <w:p w14:paraId="289231E6" w14:textId="77777777" w:rsidR="00DD7146" w:rsidRPr="00405855" w:rsidRDefault="00DD7146" w:rsidP="00242FE4">
      <w:pPr>
        <w:numPr>
          <w:ilvl w:val="0"/>
          <w:numId w:val="10"/>
        </w:numPr>
        <w:spacing w:after="240"/>
        <w:ind w:left="-28" w:hanging="539"/>
        <w:rPr>
          <w:rFonts w:ascii="Arial" w:hAnsi="Arial" w:cs="Arial"/>
          <w:color w:val="171717"/>
          <w:lang w:eastAsia="en-GB"/>
        </w:rPr>
      </w:pPr>
      <w:r w:rsidRPr="5BEDED61">
        <w:rPr>
          <w:rFonts w:ascii="Arial" w:hAnsi="Arial" w:cs="Arial"/>
          <w:b/>
          <w:bCs/>
        </w:rPr>
        <w:t>The</w:t>
      </w:r>
      <w:r w:rsidRPr="5BEDED61">
        <w:rPr>
          <w:rFonts w:ascii="Arial" w:hAnsi="Arial" w:cs="Arial"/>
          <w:b/>
          <w:bCs/>
          <w:color w:val="171717"/>
          <w:lang w:eastAsia="en-GB"/>
        </w:rPr>
        <w:t xml:space="preserve"> Executive Board is responsible for:</w:t>
      </w:r>
    </w:p>
    <w:p w14:paraId="0B910EE3" w14:textId="38F18D15" w:rsidR="00DD7146" w:rsidRPr="00DD7146" w:rsidRDefault="00DD7146" w:rsidP="00242FE4">
      <w:pPr>
        <w:numPr>
          <w:ilvl w:val="0"/>
          <w:numId w:val="39"/>
        </w:numPr>
        <w:rPr>
          <w:rFonts w:ascii="Arial" w:hAnsi="Arial" w:cs="Arial"/>
        </w:rPr>
      </w:pPr>
      <w:r w:rsidRPr="00DD7146">
        <w:rPr>
          <w:rFonts w:ascii="Arial" w:hAnsi="Arial" w:cs="Arial"/>
        </w:rPr>
        <w:t xml:space="preserve">ensuring a safe and healthy </w:t>
      </w:r>
      <w:r w:rsidR="00AC7819">
        <w:rPr>
          <w:rFonts w:ascii="Arial" w:hAnsi="Arial" w:cs="Arial"/>
        </w:rPr>
        <w:t xml:space="preserve">work </w:t>
      </w:r>
      <w:r w:rsidRPr="00DD7146">
        <w:rPr>
          <w:rFonts w:ascii="Arial" w:hAnsi="Arial" w:cs="Arial"/>
        </w:rPr>
        <w:t>environment</w:t>
      </w:r>
    </w:p>
    <w:p w14:paraId="56F4D522" w14:textId="5182BA7A" w:rsidR="00DD7146" w:rsidRPr="00DD7146" w:rsidRDefault="00DD7146" w:rsidP="00242FE4">
      <w:pPr>
        <w:numPr>
          <w:ilvl w:val="0"/>
          <w:numId w:val="39"/>
        </w:numPr>
        <w:rPr>
          <w:rFonts w:ascii="Arial" w:hAnsi="Arial" w:cs="Arial"/>
        </w:rPr>
      </w:pPr>
      <w:r w:rsidRPr="00DD7146">
        <w:rPr>
          <w:rFonts w:ascii="Arial" w:hAnsi="Arial" w:cs="Arial"/>
        </w:rPr>
        <w:t xml:space="preserve">implementing </w:t>
      </w:r>
      <w:r w:rsidR="00AC7819">
        <w:rPr>
          <w:rFonts w:ascii="Arial" w:hAnsi="Arial" w:cs="Arial"/>
        </w:rPr>
        <w:t>reliable</w:t>
      </w:r>
      <w:r w:rsidRPr="00DD7146">
        <w:rPr>
          <w:rFonts w:ascii="Arial" w:hAnsi="Arial" w:cs="Arial"/>
        </w:rPr>
        <w:t xml:space="preserve"> systems of work to safeguard employees’ health and wellbeing</w:t>
      </w:r>
    </w:p>
    <w:p w14:paraId="09A15BD0" w14:textId="733C9FA8" w:rsidR="00DD7146" w:rsidRPr="00405855" w:rsidRDefault="00DD7146" w:rsidP="00242FE4">
      <w:pPr>
        <w:numPr>
          <w:ilvl w:val="0"/>
          <w:numId w:val="39"/>
        </w:numPr>
        <w:spacing w:after="240"/>
        <w:rPr>
          <w:rFonts w:ascii="Arial" w:hAnsi="Arial" w:cs="Arial"/>
          <w:color w:val="171717"/>
          <w:lang w:eastAsia="en-GB"/>
        </w:rPr>
      </w:pPr>
      <w:r w:rsidRPr="00DD7146">
        <w:rPr>
          <w:rFonts w:ascii="Arial" w:hAnsi="Arial" w:cs="Arial"/>
        </w:rPr>
        <w:t xml:space="preserve">accountability of the organisation’s health, </w:t>
      </w:r>
      <w:proofErr w:type="gramStart"/>
      <w:r w:rsidRPr="00DD7146">
        <w:rPr>
          <w:rFonts w:ascii="Arial" w:hAnsi="Arial" w:cs="Arial"/>
        </w:rPr>
        <w:t>behaviour</w:t>
      </w:r>
      <w:proofErr w:type="gramEnd"/>
      <w:r w:rsidRPr="00DD7146">
        <w:rPr>
          <w:rFonts w:ascii="Arial" w:hAnsi="Arial" w:cs="Arial"/>
        </w:rPr>
        <w:t xml:space="preserve"> and performance</w:t>
      </w:r>
      <w:r w:rsidRPr="00405855">
        <w:rPr>
          <w:rFonts w:ascii="Arial" w:hAnsi="Arial" w:cs="Arial"/>
          <w:color w:val="171717"/>
          <w:lang w:eastAsia="en-GB"/>
        </w:rPr>
        <w:t> </w:t>
      </w:r>
    </w:p>
    <w:p w14:paraId="0E4BE19A" w14:textId="77777777" w:rsidR="00DD7146" w:rsidRPr="00405855" w:rsidRDefault="00DD7146" w:rsidP="00242FE4">
      <w:pPr>
        <w:numPr>
          <w:ilvl w:val="0"/>
          <w:numId w:val="10"/>
        </w:numPr>
        <w:spacing w:after="240"/>
        <w:ind w:left="-28" w:hanging="539"/>
        <w:rPr>
          <w:rFonts w:ascii="Arial" w:hAnsi="Arial" w:cs="Arial"/>
          <w:color w:val="171717"/>
          <w:lang w:eastAsia="en-GB"/>
        </w:rPr>
      </w:pPr>
      <w:r w:rsidRPr="5BEDED61">
        <w:rPr>
          <w:rFonts w:ascii="Arial" w:hAnsi="Arial" w:cs="Arial"/>
          <w:b/>
          <w:bCs/>
          <w:color w:val="171717"/>
          <w:lang w:eastAsia="en-GB"/>
        </w:rPr>
        <w:t>Managers are responsible for:</w:t>
      </w:r>
    </w:p>
    <w:p w14:paraId="101A9CC7" w14:textId="77777777" w:rsidR="00DD7146" w:rsidRPr="00DD7146" w:rsidRDefault="00DD7146" w:rsidP="00242FE4">
      <w:pPr>
        <w:numPr>
          <w:ilvl w:val="0"/>
          <w:numId w:val="39"/>
        </w:numPr>
        <w:rPr>
          <w:rFonts w:ascii="Arial" w:hAnsi="Arial" w:cs="Arial"/>
        </w:rPr>
      </w:pPr>
      <w:r w:rsidRPr="00DD7146">
        <w:rPr>
          <w:rFonts w:ascii="Arial" w:hAnsi="Arial" w:cs="Arial"/>
        </w:rPr>
        <w:t>engaging with staff to promote and enhance employee health and wellbeing</w:t>
      </w:r>
    </w:p>
    <w:p w14:paraId="7662B022" w14:textId="77777777" w:rsidR="00DD7146" w:rsidRPr="00DD7146" w:rsidRDefault="00DD7146" w:rsidP="00242FE4">
      <w:pPr>
        <w:numPr>
          <w:ilvl w:val="0"/>
          <w:numId w:val="39"/>
        </w:numPr>
        <w:rPr>
          <w:rFonts w:ascii="Arial" w:hAnsi="Arial" w:cs="Arial"/>
        </w:rPr>
      </w:pPr>
      <w:r w:rsidRPr="00DD7146">
        <w:rPr>
          <w:rFonts w:ascii="Arial" w:hAnsi="Arial" w:cs="Arial"/>
        </w:rPr>
        <w:t>effective recruitment, staff development and training</w:t>
      </w:r>
    </w:p>
    <w:p w14:paraId="430C039C" w14:textId="77777777" w:rsidR="00DD7146" w:rsidRPr="00DD7146" w:rsidRDefault="00DD7146" w:rsidP="00242FE4">
      <w:pPr>
        <w:numPr>
          <w:ilvl w:val="0"/>
          <w:numId w:val="39"/>
        </w:numPr>
        <w:rPr>
          <w:rFonts w:ascii="Arial" w:hAnsi="Arial" w:cs="Arial"/>
        </w:rPr>
      </w:pPr>
      <w:r w:rsidRPr="00DD7146">
        <w:rPr>
          <w:rFonts w:ascii="Arial" w:hAnsi="Arial" w:cs="Arial"/>
        </w:rPr>
        <w:t>supporting staff through a changing and challenging financial climate – enhancing coping capacity and developing a more flexible/agile work environment</w:t>
      </w:r>
    </w:p>
    <w:p w14:paraId="3EF349DE" w14:textId="3723B83A" w:rsidR="00DD7146" w:rsidRPr="00DD7146" w:rsidRDefault="00DD7146" w:rsidP="00242FE4">
      <w:pPr>
        <w:numPr>
          <w:ilvl w:val="0"/>
          <w:numId w:val="39"/>
        </w:numPr>
        <w:rPr>
          <w:rFonts w:ascii="Arial" w:hAnsi="Arial" w:cs="Arial"/>
        </w:rPr>
      </w:pPr>
      <w:r w:rsidRPr="00DD7146">
        <w:rPr>
          <w:rFonts w:ascii="Arial" w:hAnsi="Arial" w:cs="Arial"/>
        </w:rPr>
        <w:t>recognising work stress amongst staff and offering necessary support/control measures</w:t>
      </w:r>
      <w:r w:rsidR="00AC7819">
        <w:rPr>
          <w:rFonts w:ascii="Arial" w:hAnsi="Arial" w:cs="Arial"/>
        </w:rPr>
        <w:t xml:space="preserve"> e.g. risk assessment</w:t>
      </w:r>
    </w:p>
    <w:p w14:paraId="1665AD75" w14:textId="45F0F6F5" w:rsidR="00DD7146" w:rsidRPr="00DD7146" w:rsidRDefault="00DD7146" w:rsidP="00242FE4">
      <w:pPr>
        <w:numPr>
          <w:ilvl w:val="0"/>
          <w:numId w:val="39"/>
        </w:numPr>
        <w:rPr>
          <w:rFonts w:ascii="Arial" w:hAnsi="Arial" w:cs="Arial"/>
        </w:rPr>
      </w:pPr>
      <w:r w:rsidRPr="00DD7146">
        <w:rPr>
          <w:rFonts w:ascii="Arial" w:hAnsi="Arial" w:cs="Arial"/>
        </w:rPr>
        <w:lastRenderedPageBreak/>
        <w:t>creating a culture where problems aris</w:t>
      </w:r>
      <w:r w:rsidR="00AC7819">
        <w:rPr>
          <w:rFonts w:ascii="Arial" w:hAnsi="Arial" w:cs="Arial"/>
        </w:rPr>
        <w:t>ing</w:t>
      </w:r>
      <w:r w:rsidRPr="00DD7146">
        <w:rPr>
          <w:rFonts w:ascii="Arial" w:hAnsi="Arial" w:cs="Arial"/>
        </w:rPr>
        <w:t xml:space="preserve"> are quickly identified and solution</w:t>
      </w:r>
      <w:r w:rsidR="00AC7819">
        <w:rPr>
          <w:rFonts w:ascii="Arial" w:hAnsi="Arial" w:cs="Arial"/>
        </w:rPr>
        <w:t>s</w:t>
      </w:r>
      <w:r w:rsidRPr="00DD7146">
        <w:rPr>
          <w:rFonts w:ascii="Arial" w:hAnsi="Arial" w:cs="Arial"/>
        </w:rPr>
        <w:t xml:space="preserve"> considered against an individual’s needs</w:t>
      </w:r>
    </w:p>
    <w:p w14:paraId="55BC12E1" w14:textId="77777777" w:rsidR="00DD7146" w:rsidRPr="00DD7146" w:rsidRDefault="00DD7146" w:rsidP="00242FE4">
      <w:pPr>
        <w:numPr>
          <w:ilvl w:val="0"/>
          <w:numId w:val="39"/>
        </w:numPr>
        <w:rPr>
          <w:rFonts w:ascii="Arial" w:hAnsi="Arial" w:cs="Arial"/>
        </w:rPr>
      </w:pPr>
      <w:r w:rsidRPr="00DD7146">
        <w:rPr>
          <w:rFonts w:ascii="Arial" w:hAnsi="Arial" w:cs="Arial"/>
        </w:rPr>
        <w:t>implementing and monitoring workload in relation to health and work</w:t>
      </w:r>
    </w:p>
    <w:p w14:paraId="2B2D367A" w14:textId="386A9E9E" w:rsidR="00DD7146" w:rsidRPr="00405855" w:rsidRDefault="00DD7146" w:rsidP="00242FE4">
      <w:pPr>
        <w:numPr>
          <w:ilvl w:val="0"/>
          <w:numId w:val="39"/>
        </w:numPr>
        <w:spacing w:after="240"/>
        <w:rPr>
          <w:rFonts w:ascii="Arial" w:hAnsi="Arial" w:cs="Arial"/>
          <w:color w:val="171717"/>
          <w:lang w:eastAsia="en-GB"/>
        </w:rPr>
      </w:pPr>
      <w:r w:rsidRPr="00DD7146">
        <w:rPr>
          <w:rFonts w:ascii="Arial" w:hAnsi="Arial" w:cs="Arial"/>
        </w:rPr>
        <w:t xml:space="preserve">implementing effective return to work </w:t>
      </w:r>
      <w:r w:rsidR="00AC7819">
        <w:rPr>
          <w:rFonts w:ascii="Arial" w:hAnsi="Arial" w:cs="Arial"/>
        </w:rPr>
        <w:t>measures</w:t>
      </w:r>
      <w:r w:rsidRPr="00DD7146">
        <w:rPr>
          <w:rFonts w:ascii="Arial" w:hAnsi="Arial" w:cs="Arial"/>
        </w:rPr>
        <w:t xml:space="preserve"> following staff illness/absence from work</w:t>
      </w:r>
      <w:r w:rsidRPr="00405855">
        <w:rPr>
          <w:rFonts w:ascii="Arial" w:hAnsi="Arial" w:cs="Arial"/>
          <w:color w:val="171717"/>
          <w:lang w:eastAsia="en-GB"/>
        </w:rPr>
        <w:t> </w:t>
      </w:r>
    </w:p>
    <w:p w14:paraId="008FC004" w14:textId="77777777" w:rsidR="00DD7146" w:rsidRPr="00405855" w:rsidRDefault="00DD7146" w:rsidP="00242FE4">
      <w:pPr>
        <w:numPr>
          <w:ilvl w:val="0"/>
          <w:numId w:val="10"/>
        </w:numPr>
        <w:spacing w:after="240"/>
        <w:ind w:left="-28" w:hanging="539"/>
        <w:rPr>
          <w:rFonts w:ascii="Arial" w:hAnsi="Arial" w:cs="Arial"/>
          <w:color w:val="171717"/>
          <w:lang w:eastAsia="en-GB"/>
        </w:rPr>
      </w:pPr>
      <w:r w:rsidRPr="5BEDED61">
        <w:rPr>
          <w:rFonts w:ascii="Arial" w:hAnsi="Arial" w:cs="Arial"/>
          <w:b/>
          <w:bCs/>
          <w:color w:val="171717"/>
          <w:lang w:eastAsia="en-GB"/>
        </w:rPr>
        <w:t>Staff are responsible for:</w:t>
      </w:r>
    </w:p>
    <w:p w14:paraId="25C5F6D4" w14:textId="2007535D" w:rsidR="00DD7146" w:rsidRPr="00DD7146" w:rsidRDefault="00AC7819" w:rsidP="00242FE4">
      <w:pPr>
        <w:numPr>
          <w:ilvl w:val="0"/>
          <w:numId w:val="39"/>
        </w:numPr>
        <w:rPr>
          <w:rFonts w:ascii="Arial" w:hAnsi="Arial" w:cs="Arial"/>
        </w:rPr>
      </w:pPr>
      <w:r>
        <w:rPr>
          <w:rFonts w:ascii="Arial" w:hAnsi="Arial" w:cs="Arial"/>
        </w:rPr>
        <w:t>working together</w:t>
      </w:r>
      <w:r w:rsidR="00DD7146" w:rsidRPr="00DD7146">
        <w:rPr>
          <w:rFonts w:ascii="Arial" w:hAnsi="Arial" w:cs="Arial"/>
        </w:rPr>
        <w:t xml:space="preserve"> with management to enhance employee wellbeing</w:t>
      </w:r>
    </w:p>
    <w:p w14:paraId="369ADE49" w14:textId="77777777" w:rsidR="00DD7146" w:rsidRPr="00DD7146" w:rsidRDefault="00DD7146" w:rsidP="00242FE4">
      <w:pPr>
        <w:numPr>
          <w:ilvl w:val="0"/>
          <w:numId w:val="39"/>
        </w:numPr>
        <w:rPr>
          <w:rFonts w:ascii="Arial" w:hAnsi="Arial" w:cs="Arial"/>
        </w:rPr>
      </w:pPr>
      <w:r w:rsidRPr="00DD7146">
        <w:rPr>
          <w:rFonts w:ascii="Arial" w:hAnsi="Arial" w:cs="Arial"/>
        </w:rPr>
        <w:t>reporting stress and ill health to management as early as possible</w:t>
      </w:r>
    </w:p>
    <w:p w14:paraId="6E4E6F7F" w14:textId="77777777" w:rsidR="00DD7146" w:rsidRPr="00DD7146" w:rsidRDefault="00DD7146" w:rsidP="00242FE4">
      <w:pPr>
        <w:numPr>
          <w:ilvl w:val="0"/>
          <w:numId w:val="39"/>
        </w:numPr>
        <w:rPr>
          <w:rFonts w:ascii="Arial" w:hAnsi="Arial" w:cs="Arial"/>
        </w:rPr>
      </w:pPr>
      <w:r w:rsidRPr="00DD7146">
        <w:rPr>
          <w:rFonts w:ascii="Arial" w:hAnsi="Arial" w:cs="Arial"/>
        </w:rPr>
        <w:t>responding to training and development opportunities</w:t>
      </w:r>
    </w:p>
    <w:p w14:paraId="53993D2F" w14:textId="568B36B4" w:rsidR="008B353B" w:rsidRPr="00242FE4" w:rsidRDefault="00DD7146" w:rsidP="006B07D8">
      <w:pPr>
        <w:numPr>
          <w:ilvl w:val="0"/>
          <w:numId w:val="39"/>
        </w:numPr>
        <w:spacing w:after="240"/>
        <w:rPr>
          <w:rFonts w:ascii="Arial" w:hAnsi="Arial" w:cs="Arial"/>
          <w:color w:val="171717"/>
          <w:lang w:eastAsia="en-GB"/>
        </w:rPr>
      </w:pPr>
      <w:r w:rsidRPr="00242FE4">
        <w:rPr>
          <w:rFonts w:ascii="Arial" w:hAnsi="Arial" w:cs="Arial"/>
        </w:rPr>
        <w:t>complying with control measures and contacting support agencies where their wellbeing is threatened</w:t>
      </w:r>
    </w:p>
    <w:p w14:paraId="49DF074A" w14:textId="3B4AA3CA" w:rsidR="008B353B" w:rsidRPr="00CB67EF" w:rsidRDefault="00AC7819" w:rsidP="00242FE4">
      <w:pPr>
        <w:numPr>
          <w:ilvl w:val="0"/>
          <w:numId w:val="10"/>
        </w:numPr>
        <w:spacing w:after="240"/>
        <w:ind w:left="-28" w:hanging="539"/>
        <w:rPr>
          <w:rFonts w:ascii="Arial" w:hAnsi="Arial" w:cs="Arial"/>
          <w:b/>
          <w:bCs/>
          <w:color w:val="171717"/>
          <w:lang w:eastAsia="en-GB"/>
        </w:rPr>
      </w:pPr>
      <w:r w:rsidRPr="5BEDED61">
        <w:rPr>
          <w:rFonts w:ascii="Arial" w:hAnsi="Arial" w:cs="Arial"/>
          <w:b/>
          <w:bCs/>
          <w:color w:val="171717"/>
          <w:lang w:eastAsia="en-GB"/>
        </w:rPr>
        <w:t>Employee Well</w:t>
      </w:r>
      <w:r w:rsidR="008B353B" w:rsidRPr="5BEDED61">
        <w:rPr>
          <w:rFonts w:ascii="Arial" w:hAnsi="Arial" w:cs="Arial"/>
          <w:b/>
          <w:bCs/>
          <w:color w:val="171717"/>
          <w:lang w:eastAsia="en-GB"/>
        </w:rPr>
        <w:t>being and Engagement Group (EWEG)</w:t>
      </w:r>
    </w:p>
    <w:p w14:paraId="03D21B4E" w14:textId="75012F0C" w:rsidR="008B353B" w:rsidRPr="009734F9" w:rsidRDefault="008B353B" w:rsidP="00242FE4">
      <w:pPr>
        <w:pStyle w:val="ListParagraph"/>
        <w:spacing w:before="120" w:after="240" w:line="240" w:lineRule="auto"/>
        <w:ind w:left="0"/>
        <w:rPr>
          <w:rFonts w:ascii="Arial" w:hAnsi="Arial" w:cs="Arial"/>
          <w:bCs/>
          <w:color w:val="171717"/>
          <w:sz w:val="24"/>
          <w:lang w:eastAsia="en-GB"/>
        </w:rPr>
      </w:pPr>
      <w:r w:rsidRPr="009734F9">
        <w:rPr>
          <w:rFonts w:ascii="Arial" w:hAnsi="Arial" w:cs="Arial"/>
          <w:bCs/>
          <w:color w:val="171717"/>
          <w:sz w:val="24"/>
          <w:lang w:eastAsia="en-GB"/>
        </w:rPr>
        <w:t xml:space="preserve">The EWEG will operate under terms of reference updated and agreed on an annual basis.  The group shall oversee the development and delivery of </w:t>
      </w:r>
      <w:r w:rsidR="00AC7819">
        <w:rPr>
          <w:rFonts w:ascii="Arial" w:hAnsi="Arial" w:cs="Arial"/>
          <w:bCs/>
          <w:color w:val="171717"/>
          <w:sz w:val="24"/>
          <w:lang w:eastAsia="en-GB"/>
        </w:rPr>
        <w:t>our</w:t>
      </w:r>
      <w:r w:rsidRPr="009734F9">
        <w:rPr>
          <w:rFonts w:ascii="Arial" w:hAnsi="Arial" w:cs="Arial"/>
          <w:bCs/>
          <w:color w:val="171717"/>
          <w:sz w:val="24"/>
          <w:lang w:eastAsia="en-GB"/>
        </w:rPr>
        <w:t xml:space="preserve"> Corporate Health Action Plan a</w:t>
      </w:r>
      <w:r w:rsidR="002F5649" w:rsidRPr="009734F9">
        <w:rPr>
          <w:rFonts w:ascii="Arial" w:hAnsi="Arial" w:cs="Arial"/>
          <w:bCs/>
          <w:color w:val="171717"/>
          <w:sz w:val="24"/>
          <w:lang w:eastAsia="en-GB"/>
        </w:rPr>
        <w:t>n</w:t>
      </w:r>
      <w:r w:rsidRPr="009734F9">
        <w:rPr>
          <w:rFonts w:ascii="Arial" w:hAnsi="Arial" w:cs="Arial"/>
          <w:bCs/>
          <w:color w:val="171717"/>
          <w:sz w:val="24"/>
          <w:lang w:eastAsia="en-GB"/>
        </w:rPr>
        <w:t>d will monitor and report on the effectiveness of our approach</w:t>
      </w:r>
      <w:r w:rsidR="002F5649" w:rsidRPr="009734F9">
        <w:rPr>
          <w:rFonts w:ascii="Arial" w:hAnsi="Arial" w:cs="Arial"/>
          <w:bCs/>
          <w:color w:val="171717"/>
          <w:sz w:val="24"/>
          <w:lang w:eastAsia="en-GB"/>
        </w:rPr>
        <w:t>, including:</w:t>
      </w:r>
    </w:p>
    <w:p w14:paraId="5711BA32" w14:textId="401FEB80" w:rsidR="002F5649" w:rsidRPr="009734F9" w:rsidRDefault="002F5649" w:rsidP="00242FE4">
      <w:pPr>
        <w:numPr>
          <w:ilvl w:val="0"/>
          <w:numId w:val="39"/>
        </w:numPr>
        <w:rPr>
          <w:rFonts w:ascii="Arial" w:hAnsi="Arial" w:cs="Arial"/>
        </w:rPr>
      </w:pPr>
      <w:r w:rsidRPr="009734F9">
        <w:rPr>
          <w:rFonts w:ascii="Arial" w:hAnsi="Arial" w:cs="Arial"/>
        </w:rPr>
        <w:t>Risk management processes</w:t>
      </w:r>
    </w:p>
    <w:p w14:paraId="2E6E2EC4" w14:textId="523AAD98" w:rsidR="008B353B" w:rsidRPr="009734F9" w:rsidRDefault="008B353B" w:rsidP="00242FE4">
      <w:pPr>
        <w:numPr>
          <w:ilvl w:val="0"/>
          <w:numId w:val="39"/>
        </w:numPr>
        <w:rPr>
          <w:rFonts w:ascii="Arial" w:hAnsi="Arial" w:cs="Arial"/>
        </w:rPr>
      </w:pPr>
      <w:r w:rsidRPr="009734F9">
        <w:rPr>
          <w:rFonts w:ascii="Arial" w:hAnsi="Arial" w:cs="Arial"/>
        </w:rPr>
        <w:t xml:space="preserve">The number, </w:t>
      </w:r>
      <w:proofErr w:type="gramStart"/>
      <w:r w:rsidRPr="009734F9">
        <w:rPr>
          <w:rFonts w:ascii="Arial" w:hAnsi="Arial" w:cs="Arial"/>
        </w:rPr>
        <w:t>type</w:t>
      </w:r>
      <w:proofErr w:type="gramEnd"/>
      <w:r w:rsidRPr="009734F9">
        <w:rPr>
          <w:rFonts w:ascii="Arial" w:hAnsi="Arial" w:cs="Arial"/>
        </w:rPr>
        <w:t xml:space="preserve"> and trend of work absences due to </w:t>
      </w:r>
      <w:r w:rsidR="002F5649" w:rsidRPr="009734F9">
        <w:rPr>
          <w:rFonts w:ascii="Arial" w:hAnsi="Arial" w:cs="Arial"/>
        </w:rPr>
        <w:t xml:space="preserve">accidents and </w:t>
      </w:r>
      <w:r w:rsidRPr="009734F9">
        <w:rPr>
          <w:rFonts w:ascii="Arial" w:hAnsi="Arial" w:cs="Arial"/>
        </w:rPr>
        <w:t>ill health</w:t>
      </w:r>
    </w:p>
    <w:p w14:paraId="5404EE38" w14:textId="1BE5CD99" w:rsidR="008B353B" w:rsidRPr="009734F9" w:rsidRDefault="008B353B" w:rsidP="00242FE4">
      <w:pPr>
        <w:numPr>
          <w:ilvl w:val="0"/>
          <w:numId w:val="39"/>
        </w:numPr>
        <w:rPr>
          <w:rFonts w:ascii="Arial" w:hAnsi="Arial" w:cs="Arial"/>
        </w:rPr>
      </w:pPr>
      <w:r w:rsidRPr="009734F9">
        <w:rPr>
          <w:rFonts w:ascii="Arial" w:hAnsi="Arial" w:cs="Arial"/>
        </w:rPr>
        <w:t>Staff turnover – trends and analysis</w:t>
      </w:r>
    </w:p>
    <w:p w14:paraId="455DCEB7" w14:textId="5D7B87AE" w:rsidR="008B353B" w:rsidRPr="009734F9" w:rsidRDefault="008B353B" w:rsidP="00242FE4">
      <w:pPr>
        <w:numPr>
          <w:ilvl w:val="0"/>
          <w:numId w:val="39"/>
        </w:numPr>
        <w:rPr>
          <w:rFonts w:ascii="Arial" w:hAnsi="Arial" w:cs="Arial"/>
        </w:rPr>
      </w:pPr>
      <w:r w:rsidRPr="009734F9">
        <w:rPr>
          <w:rFonts w:ascii="Arial" w:hAnsi="Arial" w:cs="Arial"/>
        </w:rPr>
        <w:t>Flexible working requests and other adjustments</w:t>
      </w:r>
    </w:p>
    <w:p w14:paraId="3AD00C96" w14:textId="2D1F5784" w:rsidR="008B353B" w:rsidRPr="009734F9" w:rsidRDefault="008B353B" w:rsidP="00242FE4">
      <w:pPr>
        <w:numPr>
          <w:ilvl w:val="0"/>
          <w:numId w:val="39"/>
        </w:numPr>
        <w:rPr>
          <w:rFonts w:ascii="Arial" w:hAnsi="Arial" w:cs="Arial"/>
        </w:rPr>
      </w:pPr>
      <w:r w:rsidRPr="009734F9">
        <w:rPr>
          <w:rFonts w:ascii="Arial" w:hAnsi="Arial" w:cs="Arial"/>
        </w:rPr>
        <w:t>Wellbeing initiatives</w:t>
      </w:r>
    </w:p>
    <w:p w14:paraId="5A7FA29E" w14:textId="77777777" w:rsidR="008B353B" w:rsidRPr="009734F9" w:rsidRDefault="008B353B" w:rsidP="00242FE4">
      <w:pPr>
        <w:numPr>
          <w:ilvl w:val="0"/>
          <w:numId w:val="39"/>
        </w:numPr>
        <w:rPr>
          <w:rFonts w:ascii="Arial" w:hAnsi="Arial" w:cs="Arial"/>
        </w:rPr>
      </w:pPr>
      <w:r w:rsidRPr="009734F9">
        <w:rPr>
          <w:rFonts w:ascii="Arial" w:hAnsi="Arial" w:cs="Arial"/>
        </w:rPr>
        <w:t xml:space="preserve">Staff survey analysis (e.g. People Survey, </w:t>
      </w:r>
      <w:proofErr w:type="spellStart"/>
      <w:r w:rsidRPr="009734F9">
        <w:rPr>
          <w:rFonts w:ascii="Arial" w:hAnsi="Arial" w:cs="Arial"/>
        </w:rPr>
        <w:t>IiP</w:t>
      </w:r>
      <w:proofErr w:type="spellEnd"/>
      <w:r w:rsidRPr="009734F9">
        <w:rPr>
          <w:rFonts w:ascii="Arial" w:hAnsi="Arial" w:cs="Arial"/>
        </w:rPr>
        <w:t>) as an indicator of organisational wellbeing</w:t>
      </w:r>
    </w:p>
    <w:p w14:paraId="0D5A0EA0" w14:textId="50DE297F" w:rsidR="008B353B" w:rsidRPr="009734F9" w:rsidRDefault="002F5649" w:rsidP="00242FE4">
      <w:pPr>
        <w:numPr>
          <w:ilvl w:val="0"/>
          <w:numId w:val="39"/>
        </w:numPr>
        <w:rPr>
          <w:rFonts w:ascii="Arial" w:hAnsi="Arial" w:cs="Arial"/>
        </w:rPr>
      </w:pPr>
      <w:r w:rsidRPr="009734F9">
        <w:rPr>
          <w:rFonts w:ascii="Arial" w:hAnsi="Arial" w:cs="Arial"/>
        </w:rPr>
        <w:t>Other</w:t>
      </w:r>
      <w:r w:rsidR="008B353B" w:rsidRPr="009734F9">
        <w:rPr>
          <w:rFonts w:ascii="Arial" w:hAnsi="Arial" w:cs="Arial"/>
        </w:rPr>
        <w:t xml:space="preserve"> relevant data, including stress, support services referrals etc.</w:t>
      </w:r>
    </w:p>
    <w:p w14:paraId="1B8FF8D1" w14:textId="28F7DA41" w:rsidR="008B353B" w:rsidRPr="00242FE4" w:rsidRDefault="008B353B" w:rsidP="0099655E">
      <w:pPr>
        <w:numPr>
          <w:ilvl w:val="0"/>
          <w:numId w:val="39"/>
        </w:numPr>
        <w:rPr>
          <w:rFonts w:ascii="Arial" w:hAnsi="Arial" w:cs="Arial"/>
          <w:color w:val="171717"/>
          <w:sz w:val="28"/>
          <w:lang w:eastAsia="en-GB"/>
        </w:rPr>
      </w:pPr>
      <w:r w:rsidRPr="00242FE4">
        <w:rPr>
          <w:rFonts w:ascii="Arial" w:hAnsi="Arial" w:cs="Arial"/>
        </w:rPr>
        <w:t xml:space="preserve">Annual report to the Strategy Board, identifying outcome measures that will allow us to </w:t>
      </w:r>
      <w:r w:rsidR="002F5649" w:rsidRPr="00242FE4">
        <w:rPr>
          <w:rFonts w:ascii="Arial" w:hAnsi="Arial" w:cs="Arial"/>
        </w:rPr>
        <w:t>evaluate</w:t>
      </w:r>
      <w:r w:rsidRPr="00242FE4">
        <w:rPr>
          <w:rFonts w:ascii="Arial" w:hAnsi="Arial" w:cs="Arial"/>
        </w:rPr>
        <w:t xml:space="preserve"> progress, determine success and direct future initiatives</w:t>
      </w:r>
    </w:p>
    <w:sectPr w:rsidR="008B353B" w:rsidRPr="00242FE4" w:rsidSect="00DD7146">
      <w:headerReference w:type="default" r:id="rId24"/>
      <w:footerReference w:type="default" r:id="rId25"/>
      <w:pgSz w:w="11906" w:h="16838"/>
      <w:pgMar w:top="1361"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A28E" w14:textId="77777777" w:rsidR="00EA18F3" w:rsidRDefault="00EA18F3">
      <w:r>
        <w:separator/>
      </w:r>
    </w:p>
  </w:endnote>
  <w:endnote w:type="continuationSeparator" w:id="0">
    <w:p w14:paraId="1C85A28F" w14:textId="77777777" w:rsidR="00EA18F3" w:rsidRDefault="00EA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edd">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1" w14:textId="77777777" w:rsidR="00EA18F3" w:rsidRDefault="00EA18F3">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2" w14:textId="77777777" w:rsidR="00EA18F3" w:rsidRDefault="00EA18F3">
    <w:pPr>
      <w:pStyle w:val="Footer"/>
      <w:jc w:val="center"/>
      <w:rPr>
        <w:rFonts w:ascii="Heledd" w:hAnsi="Heled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6" w14:textId="7EDF6224" w:rsidR="00EA18F3" w:rsidRPr="00242FE4" w:rsidRDefault="00EA18F3" w:rsidP="00242F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672629"/>
      <w:docPartObj>
        <w:docPartGallery w:val="Page Numbers (Bottom of Page)"/>
        <w:docPartUnique/>
      </w:docPartObj>
    </w:sdtPr>
    <w:sdtEndPr>
      <w:rPr>
        <w:rFonts w:ascii="Arial" w:hAnsi="Arial" w:cs="Arial"/>
        <w:noProof/>
        <w:sz w:val="20"/>
        <w:szCs w:val="20"/>
      </w:rPr>
    </w:sdtEndPr>
    <w:sdtContent>
      <w:p w14:paraId="153F352E" w14:textId="1504F0A8" w:rsidR="00242FE4" w:rsidRPr="00242FE4" w:rsidRDefault="00242FE4" w:rsidP="00242FE4">
        <w:pPr>
          <w:pStyle w:val="Footer"/>
          <w:jc w:val="center"/>
          <w:rPr>
            <w:rFonts w:ascii="Arial" w:hAnsi="Arial" w:cs="Arial"/>
            <w:sz w:val="20"/>
            <w:szCs w:val="20"/>
          </w:rPr>
        </w:pPr>
        <w:r w:rsidRPr="00242FE4">
          <w:rPr>
            <w:rFonts w:ascii="Arial" w:hAnsi="Arial" w:cs="Arial"/>
            <w:sz w:val="20"/>
            <w:szCs w:val="20"/>
          </w:rPr>
          <w:fldChar w:fldCharType="begin"/>
        </w:r>
        <w:r w:rsidRPr="00242FE4">
          <w:rPr>
            <w:rFonts w:ascii="Arial" w:hAnsi="Arial" w:cs="Arial"/>
            <w:sz w:val="20"/>
            <w:szCs w:val="20"/>
          </w:rPr>
          <w:instrText xml:space="preserve"> PAGE   \* MERGEFORMAT </w:instrText>
        </w:r>
        <w:r w:rsidRPr="00242FE4">
          <w:rPr>
            <w:rFonts w:ascii="Arial" w:hAnsi="Arial" w:cs="Arial"/>
            <w:sz w:val="20"/>
            <w:szCs w:val="20"/>
          </w:rPr>
          <w:fldChar w:fldCharType="separate"/>
        </w:r>
        <w:r>
          <w:rPr>
            <w:rFonts w:ascii="Arial" w:hAnsi="Arial" w:cs="Arial"/>
            <w:noProof/>
            <w:sz w:val="20"/>
            <w:szCs w:val="20"/>
          </w:rPr>
          <w:t>3</w:t>
        </w:r>
        <w:r w:rsidRPr="00242FE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A28C" w14:textId="77777777" w:rsidR="00EA18F3" w:rsidRDefault="00EA18F3">
      <w:r>
        <w:separator/>
      </w:r>
    </w:p>
  </w:footnote>
  <w:footnote w:type="continuationSeparator" w:id="0">
    <w:p w14:paraId="1C85A28D" w14:textId="77777777" w:rsidR="00EA18F3" w:rsidRDefault="00EA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0" w14:textId="77777777" w:rsidR="00EA18F3" w:rsidRDefault="00EA18F3">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3" w14:textId="77777777" w:rsidR="00EA18F3" w:rsidRDefault="00EA1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4" w14:textId="6A4374C0" w:rsidR="00EA18F3" w:rsidRPr="00242FE4" w:rsidRDefault="00EA18F3" w:rsidP="00242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297" w14:textId="77777777" w:rsidR="00EA18F3" w:rsidRDefault="00EA1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A5D3" w14:textId="73CB7B2E" w:rsidR="00242FE4" w:rsidRPr="00242FE4" w:rsidRDefault="00242FE4" w:rsidP="00242FE4">
    <w:pPr>
      <w:pStyle w:val="Header"/>
      <w:jc w:val="center"/>
      <w:rPr>
        <w:rFonts w:ascii="Arial" w:hAnsi="Arial" w:cs="Arial"/>
        <w:sz w:val="20"/>
        <w:szCs w:val="20"/>
      </w:rPr>
    </w:pPr>
    <w:r w:rsidRPr="00492B1B">
      <w:rPr>
        <w:rFonts w:ascii="Arial" w:hAnsi="Arial" w:cs="Arial"/>
        <w:sz w:val="20"/>
        <w:szCs w:val="20"/>
      </w:rPr>
      <w:t>Health and wellbeing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4E8564"/>
    <w:lvl w:ilvl="0">
      <w:numFmt w:val="decimal"/>
      <w:lvlText w:val="*"/>
      <w:lvlJc w:val="left"/>
    </w:lvl>
  </w:abstractNum>
  <w:abstractNum w:abstractNumId="1" w15:restartNumberingAfterBreak="0">
    <w:nsid w:val="00CF2EEE"/>
    <w:multiLevelType w:val="hybridMultilevel"/>
    <w:tmpl w:val="51B048B0"/>
    <w:lvl w:ilvl="0" w:tplc="98324D2E">
      <w:start w:val="1"/>
      <w:numFmt w:val="bullet"/>
      <w:lvlText w:val=""/>
      <w:lvlJc w:val="left"/>
      <w:pPr>
        <w:tabs>
          <w:tab w:val="num" w:pos="397"/>
        </w:tabs>
        <w:ind w:left="454" w:hanging="284"/>
      </w:pPr>
      <w:rPr>
        <w:rFonts w:ascii="Symbol" w:hAnsi="Symbol" w:hint="default"/>
        <w:sz w:val="18"/>
        <w:szCs w:val="18"/>
      </w:rPr>
    </w:lvl>
    <w:lvl w:ilvl="1" w:tplc="04090003" w:tentative="1">
      <w:start w:val="1"/>
      <w:numFmt w:val="bullet"/>
      <w:lvlText w:val="o"/>
      <w:lvlJc w:val="left"/>
      <w:pPr>
        <w:tabs>
          <w:tab w:val="num" w:pos="1270"/>
        </w:tabs>
        <w:ind w:left="1270" w:hanging="360"/>
      </w:pPr>
      <w:rPr>
        <w:rFonts w:ascii="Courier New" w:hAnsi="Courier New" w:cs="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cs="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cs="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2" w15:restartNumberingAfterBreak="0">
    <w:nsid w:val="0152686E"/>
    <w:multiLevelType w:val="hybridMultilevel"/>
    <w:tmpl w:val="1986B20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3" w15:restartNumberingAfterBreak="0">
    <w:nsid w:val="03EF0B9C"/>
    <w:multiLevelType w:val="hybridMultilevel"/>
    <w:tmpl w:val="3FAADF02"/>
    <w:lvl w:ilvl="0" w:tplc="1F78BAA2">
      <w:start w:val="1"/>
      <w:numFmt w:val="lowerLetter"/>
      <w:lvlText w:val="%1."/>
      <w:lvlJc w:val="left"/>
      <w:pPr>
        <w:tabs>
          <w:tab w:val="num" w:pos="153"/>
        </w:tabs>
        <w:ind w:left="153" w:hanging="720"/>
      </w:pPr>
      <w:rPr>
        <w:rFonts w:hint="default"/>
      </w:rPr>
    </w:lvl>
    <w:lvl w:ilvl="1" w:tplc="08090019" w:tentative="1">
      <w:start w:val="1"/>
      <w:numFmt w:val="lowerLetter"/>
      <w:lvlText w:val="%2."/>
      <w:lvlJc w:val="left"/>
      <w:pPr>
        <w:tabs>
          <w:tab w:val="num" w:pos="333"/>
        </w:tabs>
        <w:ind w:left="333" w:hanging="360"/>
      </w:pPr>
    </w:lvl>
    <w:lvl w:ilvl="2" w:tplc="0809001B" w:tentative="1">
      <w:start w:val="1"/>
      <w:numFmt w:val="lowerRoman"/>
      <w:lvlText w:val="%3."/>
      <w:lvlJc w:val="right"/>
      <w:pPr>
        <w:tabs>
          <w:tab w:val="num" w:pos="1053"/>
        </w:tabs>
        <w:ind w:left="1053" w:hanging="180"/>
      </w:pPr>
    </w:lvl>
    <w:lvl w:ilvl="3" w:tplc="0809000F" w:tentative="1">
      <w:start w:val="1"/>
      <w:numFmt w:val="decimal"/>
      <w:lvlText w:val="%4."/>
      <w:lvlJc w:val="left"/>
      <w:pPr>
        <w:tabs>
          <w:tab w:val="num" w:pos="1773"/>
        </w:tabs>
        <w:ind w:left="1773" w:hanging="360"/>
      </w:pPr>
    </w:lvl>
    <w:lvl w:ilvl="4" w:tplc="08090019" w:tentative="1">
      <w:start w:val="1"/>
      <w:numFmt w:val="lowerLetter"/>
      <w:lvlText w:val="%5."/>
      <w:lvlJc w:val="left"/>
      <w:pPr>
        <w:tabs>
          <w:tab w:val="num" w:pos="2493"/>
        </w:tabs>
        <w:ind w:left="2493" w:hanging="360"/>
      </w:pPr>
    </w:lvl>
    <w:lvl w:ilvl="5" w:tplc="0809001B" w:tentative="1">
      <w:start w:val="1"/>
      <w:numFmt w:val="lowerRoman"/>
      <w:lvlText w:val="%6."/>
      <w:lvlJc w:val="right"/>
      <w:pPr>
        <w:tabs>
          <w:tab w:val="num" w:pos="3213"/>
        </w:tabs>
        <w:ind w:left="3213" w:hanging="180"/>
      </w:pPr>
    </w:lvl>
    <w:lvl w:ilvl="6" w:tplc="0809000F" w:tentative="1">
      <w:start w:val="1"/>
      <w:numFmt w:val="decimal"/>
      <w:lvlText w:val="%7."/>
      <w:lvlJc w:val="left"/>
      <w:pPr>
        <w:tabs>
          <w:tab w:val="num" w:pos="3933"/>
        </w:tabs>
        <w:ind w:left="3933" w:hanging="360"/>
      </w:pPr>
    </w:lvl>
    <w:lvl w:ilvl="7" w:tplc="08090019" w:tentative="1">
      <w:start w:val="1"/>
      <w:numFmt w:val="lowerLetter"/>
      <w:lvlText w:val="%8."/>
      <w:lvlJc w:val="left"/>
      <w:pPr>
        <w:tabs>
          <w:tab w:val="num" w:pos="4653"/>
        </w:tabs>
        <w:ind w:left="4653" w:hanging="360"/>
      </w:pPr>
    </w:lvl>
    <w:lvl w:ilvl="8" w:tplc="0809001B" w:tentative="1">
      <w:start w:val="1"/>
      <w:numFmt w:val="lowerRoman"/>
      <w:lvlText w:val="%9."/>
      <w:lvlJc w:val="right"/>
      <w:pPr>
        <w:tabs>
          <w:tab w:val="num" w:pos="5373"/>
        </w:tabs>
        <w:ind w:left="5373" w:hanging="180"/>
      </w:pPr>
    </w:lvl>
  </w:abstractNum>
  <w:abstractNum w:abstractNumId="4" w15:restartNumberingAfterBreak="0">
    <w:nsid w:val="04AD1A55"/>
    <w:multiLevelType w:val="hybridMultilevel"/>
    <w:tmpl w:val="ACB89756"/>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64252D"/>
    <w:multiLevelType w:val="multilevel"/>
    <w:tmpl w:val="E2D0F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E5765"/>
    <w:multiLevelType w:val="hybridMultilevel"/>
    <w:tmpl w:val="02446300"/>
    <w:lvl w:ilvl="0" w:tplc="1F78B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D7D40"/>
    <w:multiLevelType w:val="hybridMultilevel"/>
    <w:tmpl w:val="B714F586"/>
    <w:lvl w:ilvl="0" w:tplc="1F78BAA2">
      <w:start w:val="1"/>
      <w:numFmt w:val="lowerLetter"/>
      <w:lvlText w:val="%1."/>
      <w:lvlJc w:val="left"/>
      <w:pPr>
        <w:tabs>
          <w:tab w:val="num" w:pos="1320"/>
        </w:tabs>
        <w:ind w:left="132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8" w15:restartNumberingAfterBreak="0">
    <w:nsid w:val="11CD2B12"/>
    <w:multiLevelType w:val="multilevel"/>
    <w:tmpl w:val="11044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82D92"/>
    <w:multiLevelType w:val="hybridMultilevel"/>
    <w:tmpl w:val="9660858C"/>
    <w:lvl w:ilvl="0" w:tplc="D2DAAFC2">
      <w:start w:val="25"/>
      <w:numFmt w:val="decimal"/>
      <w:lvlText w:val="%1"/>
      <w:lvlJc w:val="left"/>
      <w:pPr>
        <w:tabs>
          <w:tab w:val="num" w:pos="0"/>
        </w:tabs>
        <w:ind w:left="0"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E076C"/>
    <w:multiLevelType w:val="hybridMultilevel"/>
    <w:tmpl w:val="76E6C6AC"/>
    <w:lvl w:ilvl="0" w:tplc="4536B18A">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D3533"/>
    <w:multiLevelType w:val="hybridMultilevel"/>
    <w:tmpl w:val="5ECAD6A2"/>
    <w:lvl w:ilvl="0" w:tplc="BF465EA6">
      <w:start w:val="1"/>
      <w:numFmt w:val="decimal"/>
      <w:lvlText w:val="%1"/>
      <w:lvlJc w:val="left"/>
      <w:pPr>
        <w:tabs>
          <w:tab w:val="num" w:pos="0"/>
        </w:tabs>
        <w:ind w:left="0" w:hanging="567"/>
      </w:pPr>
      <w:rPr>
        <w:rFonts w:hint="default"/>
        <w:b w:val="0"/>
      </w:rPr>
    </w:lvl>
    <w:lvl w:ilvl="1" w:tplc="44027708">
      <w:start w:val="1"/>
      <w:numFmt w:val="bullet"/>
      <w:lvlText w:val=""/>
      <w:lvlJc w:val="left"/>
      <w:pPr>
        <w:tabs>
          <w:tab w:val="num" w:pos="454"/>
        </w:tabs>
        <w:ind w:left="454" w:hanging="284"/>
      </w:pPr>
      <w:rPr>
        <w:rFonts w:ascii="Symbol" w:hAnsi="Symbol" w:hint="default"/>
      </w:rPr>
    </w:lvl>
    <w:lvl w:ilvl="2" w:tplc="AF5CE76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8C15B69"/>
    <w:multiLevelType w:val="multilevel"/>
    <w:tmpl w:val="D09EF086"/>
    <w:lvl w:ilvl="0">
      <w:start w:val="1"/>
      <w:numFmt w:val="decimal"/>
      <w:lvlText w:val="%1"/>
      <w:lvlJc w:val="left"/>
      <w:pPr>
        <w:tabs>
          <w:tab w:val="num" w:pos="0"/>
        </w:tabs>
        <w:ind w:left="0" w:hanging="567"/>
      </w:pPr>
      <w:rPr>
        <w:rFonts w:hint="default"/>
      </w:rPr>
    </w:lvl>
    <w:lvl w:ilvl="1">
      <w:start w:val="1"/>
      <w:numFmt w:val="bullet"/>
      <w:lvlText w:val=""/>
      <w:lvlJc w:val="left"/>
      <w:pPr>
        <w:tabs>
          <w:tab w:val="num" w:pos="454"/>
        </w:tabs>
        <w:ind w:left="45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865592"/>
    <w:multiLevelType w:val="hybridMultilevel"/>
    <w:tmpl w:val="060C6196"/>
    <w:lvl w:ilvl="0" w:tplc="8412468E">
      <w:start w:val="1"/>
      <w:numFmt w:val="bullet"/>
      <w:lvlText w:val=""/>
      <w:lvlJc w:val="left"/>
      <w:pPr>
        <w:tabs>
          <w:tab w:val="num" w:pos="170"/>
        </w:tabs>
        <w:ind w:left="454" w:hanging="284"/>
      </w:pPr>
      <w:rPr>
        <w:rFonts w:ascii="Symbol" w:hAnsi="Symbol" w:hint="default"/>
      </w:rPr>
    </w:lvl>
    <w:lvl w:ilvl="1" w:tplc="08090019">
      <w:start w:val="1"/>
      <w:numFmt w:val="lowerLetter"/>
      <w:lvlText w:val="%2."/>
      <w:lvlJc w:val="left"/>
      <w:pPr>
        <w:tabs>
          <w:tab w:val="num" w:pos="333"/>
        </w:tabs>
        <w:ind w:left="333" w:hanging="360"/>
      </w:pPr>
    </w:lvl>
    <w:lvl w:ilvl="2" w:tplc="0809001B">
      <w:start w:val="1"/>
      <w:numFmt w:val="lowerRoman"/>
      <w:lvlText w:val="%3."/>
      <w:lvlJc w:val="right"/>
      <w:pPr>
        <w:tabs>
          <w:tab w:val="num" w:pos="1053"/>
        </w:tabs>
        <w:ind w:left="1053" w:hanging="180"/>
      </w:pPr>
    </w:lvl>
    <w:lvl w:ilvl="3" w:tplc="0809000F" w:tentative="1">
      <w:start w:val="1"/>
      <w:numFmt w:val="decimal"/>
      <w:lvlText w:val="%4."/>
      <w:lvlJc w:val="left"/>
      <w:pPr>
        <w:tabs>
          <w:tab w:val="num" w:pos="1773"/>
        </w:tabs>
        <w:ind w:left="1773" w:hanging="360"/>
      </w:pPr>
    </w:lvl>
    <w:lvl w:ilvl="4" w:tplc="08090019" w:tentative="1">
      <w:start w:val="1"/>
      <w:numFmt w:val="lowerLetter"/>
      <w:lvlText w:val="%5."/>
      <w:lvlJc w:val="left"/>
      <w:pPr>
        <w:tabs>
          <w:tab w:val="num" w:pos="2493"/>
        </w:tabs>
        <w:ind w:left="2493" w:hanging="360"/>
      </w:pPr>
    </w:lvl>
    <w:lvl w:ilvl="5" w:tplc="0809001B" w:tentative="1">
      <w:start w:val="1"/>
      <w:numFmt w:val="lowerRoman"/>
      <w:lvlText w:val="%6."/>
      <w:lvlJc w:val="right"/>
      <w:pPr>
        <w:tabs>
          <w:tab w:val="num" w:pos="3213"/>
        </w:tabs>
        <w:ind w:left="3213" w:hanging="180"/>
      </w:pPr>
    </w:lvl>
    <w:lvl w:ilvl="6" w:tplc="0809000F" w:tentative="1">
      <w:start w:val="1"/>
      <w:numFmt w:val="decimal"/>
      <w:lvlText w:val="%7."/>
      <w:lvlJc w:val="left"/>
      <w:pPr>
        <w:tabs>
          <w:tab w:val="num" w:pos="3933"/>
        </w:tabs>
        <w:ind w:left="3933" w:hanging="360"/>
      </w:pPr>
    </w:lvl>
    <w:lvl w:ilvl="7" w:tplc="08090019" w:tentative="1">
      <w:start w:val="1"/>
      <w:numFmt w:val="lowerLetter"/>
      <w:lvlText w:val="%8."/>
      <w:lvlJc w:val="left"/>
      <w:pPr>
        <w:tabs>
          <w:tab w:val="num" w:pos="4653"/>
        </w:tabs>
        <w:ind w:left="4653" w:hanging="360"/>
      </w:pPr>
    </w:lvl>
    <w:lvl w:ilvl="8" w:tplc="0809001B" w:tentative="1">
      <w:start w:val="1"/>
      <w:numFmt w:val="lowerRoman"/>
      <w:lvlText w:val="%9."/>
      <w:lvlJc w:val="right"/>
      <w:pPr>
        <w:tabs>
          <w:tab w:val="num" w:pos="5373"/>
        </w:tabs>
        <w:ind w:left="5373" w:hanging="180"/>
      </w:pPr>
    </w:lvl>
  </w:abstractNum>
  <w:abstractNum w:abstractNumId="14" w15:restartNumberingAfterBreak="0">
    <w:nsid w:val="1B344D71"/>
    <w:multiLevelType w:val="hybridMultilevel"/>
    <w:tmpl w:val="548E4750"/>
    <w:lvl w:ilvl="0" w:tplc="A6882C56">
      <w:start w:val="1"/>
      <w:numFmt w:val="decimal"/>
      <w:lvlText w:val="R%1"/>
      <w:lvlJc w:val="left"/>
      <w:pPr>
        <w:tabs>
          <w:tab w:val="num" w:pos="567"/>
        </w:tabs>
        <w:ind w:left="567" w:hanging="567"/>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483E7B"/>
    <w:multiLevelType w:val="hybridMultilevel"/>
    <w:tmpl w:val="76FE731A"/>
    <w:lvl w:ilvl="0" w:tplc="4B2401DE">
      <w:start w:val="1"/>
      <w:numFmt w:val="bullet"/>
      <w:lvlText w:val=""/>
      <w:lvlJc w:val="left"/>
      <w:pPr>
        <w:tabs>
          <w:tab w:val="num" w:pos="567"/>
        </w:tabs>
        <w:ind w:left="454" w:hanging="284"/>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C44FF4"/>
    <w:multiLevelType w:val="multilevel"/>
    <w:tmpl w:val="28744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B0908"/>
    <w:multiLevelType w:val="multilevel"/>
    <w:tmpl w:val="937A53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D25443B"/>
    <w:multiLevelType w:val="multilevel"/>
    <w:tmpl w:val="ACF85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C772E9"/>
    <w:multiLevelType w:val="multilevel"/>
    <w:tmpl w:val="937A53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31762E3"/>
    <w:multiLevelType w:val="hybridMultilevel"/>
    <w:tmpl w:val="79D2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5545B3"/>
    <w:multiLevelType w:val="hybridMultilevel"/>
    <w:tmpl w:val="C07629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074D85"/>
    <w:multiLevelType w:val="hybridMultilevel"/>
    <w:tmpl w:val="7D58322E"/>
    <w:lvl w:ilvl="0" w:tplc="41246D9E">
      <w:start w:val="1"/>
      <w:numFmt w:val="decimal"/>
      <w:lvlText w:val="R%1"/>
      <w:lvlJc w:val="left"/>
      <w:pPr>
        <w:tabs>
          <w:tab w:val="num" w:pos="567"/>
        </w:tabs>
        <w:ind w:left="567" w:hanging="567"/>
      </w:pPr>
      <w:rPr>
        <w:rFonts w:ascii="Arial" w:hAnsi="Arial" w:cs="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E871CF1"/>
    <w:multiLevelType w:val="hybridMultilevel"/>
    <w:tmpl w:val="E190151C"/>
    <w:lvl w:ilvl="0" w:tplc="04090001">
      <w:start w:val="1"/>
      <w:numFmt w:val="bullet"/>
      <w:lvlText w:val=""/>
      <w:lvlJc w:val="left"/>
      <w:pPr>
        <w:tabs>
          <w:tab w:val="num" w:pos="693"/>
        </w:tabs>
        <w:ind w:left="693" w:hanging="720"/>
      </w:pPr>
      <w:rPr>
        <w:rFonts w:ascii="Symbol" w:hAnsi="Symbol"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2FDA0215"/>
    <w:multiLevelType w:val="hybridMultilevel"/>
    <w:tmpl w:val="22709F44"/>
    <w:lvl w:ilvl="0" w:tplc="1F78BAA2">
      <w:start w:val="1"/>
      <w:numFmt w:val="lowerLetter"/>
      <w:lvlText w:val="%1."/>
      <w:lvlJc w:val="left"/>
      <w:pPr>
        <w:tabs>
          <w:tab w:val="num" w:pos="693"/>
        </w:tabs>
        <w:ind w:left="693" w:hanging="72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1B518D2"/>
    <w:multiLevelType w:val="hybridMultilevel"/>
    <w:tmpl w:val="EA566B88"/>
    <w:lvl w:ilvl="0" w:tplc="5DC001B6">
      <w:start w:val="1"/>
      <w:numFmt w:val="bullet"/>
      <w:lvlText w:val=""/>
      <w:lvlJc w:val="left"/>
      <w:pPr>
        <w:tabs>
          <w:tab w:val="num" w:pos="567"/>
        </w:tabs>
        <w:ind w:left="454" w:hanging="284"/>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397317"/>
    <w:multiLevelType w:val="hybridMultilevel"/>
    <w:tmpl w:val="1B642020"/>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7E80994"/>
    <w:multiLevelType w:val="hybridMultilevel"/>
    <w:tmpl w:val="3B92C7CE"/>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8DA3AEF"/>
    <w:multiLevelType w:val="hybridMultilevel"/>
    <w:tmpl w:val="35E2661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A3427BC"/>
    <w:multiLevelType w:val="hybridMultilevel"/>
    <w:tmpl w:val="1CCC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636066"/>
    <w:multiLevelType w:val="hybridMultilevel"/>
    <w:tmpl w:val="E444B5A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1" w15:restartNumberingAfterBreak="0">
    <w:nsid w:val="3D1C201A"/>
    <w:multiLevelType w:val="multilevel"/>
    <w:tmpl w:val="51B048B0"/>
    <w:lvl w:ilvl="0">
      <w:start w:val="1"/>
      <w:numFmt w:val="bullet"/>
      <w:lvlText w:val=""/>
      <w:lvlJc w:val="left"/>
      <w:pPr>
        <w:tabs>
          <w:tab w:val="num" w:pos="397"/>
        </w:tabs>
        <w:ind w:left="454" w:hanging="284"/>
      </w:pPr>
      <w:rPr>
        <w:rFonts w:ascii="Symbol" w:hAnsi="Symbol" w:hint="default"/>
        <w:sz w:val="18"/>
        <w:szCs w:val="18"/>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32" w15:restartNumberingAfterBreak="0">
    <w:nsid w:val="3D967092"/>
    <w:multiLevelType w:val="hybridMultilevel"/>
    <w:tmpl w:val="CA663A0C"/>
    <w:lvl w:ilvl="0" w:tplc="BDACE7F8">
      <w:start w:val="1"/>
      <w:numFmt w:val="lowerRoman"/>
      <w:lvlText w:val="%1."/>
      <w:lvlJc w:val="right"/>
      <w:pPr>
        <w:tabs>
          <w:tab w:val="num" w:pos="1800"/>
        </w:tabs>
        <w:ind w:left="1800" w:hanging="181"/>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21C6631"/>
    <w:multiLevelType w:val="hybridMultilevel"/>
    <w:tmpl w:val="51827E5A"/>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42E5E66"/>
    <w:multiLevelType w:val="hybridMultilevel"/>
    <w:tmpl w:val="559836C8"/>
    <w:lvl w:ilvl="0" w:tplc="D2CC7FDC">
      <w:start w:val="1"/>
      <w:numFmt w:val="bullet"/>
      <w:lvlText w:val=""/>
      <w:lvlJc w:val="left"/>
      <w:pPr>
        <w:tabs>
          <w:tab w:val="num" w:pos="454"/>
        </w:tabs>
        <w:ind w:left="454" w:hanging="284"/>
      </w:pPr>
      <w:rPr>
        <w:rFonts w:ascii="Symbol" w:hAnsi="Symbol" w:hint="default"/>
        <w:color w:val="auto"/>
        <w:sz w:val="18"/>
        <w:szCs w:val="18"/>
      </w:rPr>
    </w:lvl>
    <w:lvl w:ilvl="1" w:tplc="04090003" w:tentative="1">
      <w:start w:val="1"/>
      <w:numFmt w:val="bullet"/>
      <w:lvlText w:val="o"/>
      <w:lvlJc w:val="left"/>
      <w:pPr>
        <w:tabs>
          <w:tab w:val="num" w:pos="1270"/>
        </w:tabs>
        <w:ind w:left="1270" w:hanging="360"/>
      </w:pPr>
      <w:rPr>
        <w:rFonts w:ascii="Courier New" w:hAnsi="Courier New" w:cs="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cs="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cs="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35" w15:restartNumberingAfterBreak="0">
    <w:nsid w:val="45BD1D91"/>
    <w:multiLevelType w:val="multilevel"/>
    <w:tmpl w:val="15666CAC"/>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9562FC"/>
    <w:multiLevelType w:val="hybridMultilevel"/>
    <w:tmpl w:val="146AA53E"/>
    <w:lvl w:ilvl="0" w:tplc="D98C91B2">
      <w:start w:val="1"/>
      <w:numFmt w:val="decimal"/>
      <w:lvlText w:val="%1."/>
      <w:lvlJc w:val="left"/>
      <w:pPr>
        <w:ind w:left="786"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847621"/>
    <w:multiLevelType w:val="hybridMultilevel"/>
    <w:tmpl w:val="55DC647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3CF698F"/>
    <w:multiLevelType w:val="hybridMultilevel"/>
    <w:tmpl w:val="D30E4444"/>
    <w:lvl w:ilvl="0" w:tplc="BDACE7F8">
      <w:start w:val="1"/>
      <w:numFmt w:val="lowerRoman"/>
      <w:lvlText w:val="%1."/>
      <w:lvlJc w:val="right"/>
      <w:pPr>
        <w:tabs>
          <w:tab w:val="num" w:pos="2160"/>
        </w:tabs>
        <w:ind w:left="2160" w:hanging="18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6DD1217"/>
    <w:multiLevelType w:val="multilevel"/>
    <w:tmpl w:val="548E4750"/>
    <w:lvl w:ilvl="0">
      <w:start w:val="1"/>
      <w:numFmt w:val="decimal"/>
      <w:lvlText w:val="R%1"/>
      <w:lvlJc w:val="left"/>
      <w:pPr>
        <w:tabs>
          <w:tab w:val="num" w:pos="567"/>
        </w:tabs>
        <w:ind w:left="567" w:hanging="567"/>
      </w:pPr>
      <w:rPr>
        <w:rFonts w:ascii="Arial" w:hAnsi="Arial" w:cs="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040111"/>
    <w:multiLevelType w:val="hybridMultilevel"/>
    <w:tmpl w:val="2C367072"/>
    <w:lvl w:ilvl="0" w:tplc="751AE84A">
      <w:start w:val="1"/>
      <w:numFmt w:val="bullet"/>
      <w:lvlText w:val=""/>
      <w:lvlJc w:val="left"/>
      <w:pPr>
        <w:tabs>
          <w:tab w:val="num" w:pos="170"/>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AF24B2"/>
    <w:multiLevelType w:val="hybridMultilevel"/>
    <w:tmpl w:val="CDC0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670FE3"/>
    <w:multiLevelType w:val="hybridMultilevel"/>
    <w:tmpl w:val="357E8C5A"/>
    <w:lvl w:ilvl="0" w:tplc="04090001">
      <w:start w:val="1"/>
      <w:numFmt w:val="bullet"/>
      <w:lvlText w:val=""/>
      <w:lvlJc w:val="left"/>
      <w:pPr>
        <w:ind w:left="-207"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3" w15:restartNumberingAfterBreak="0">
    <w:nsid w:val="596B31BC"/>
    <w:multiLevelType w:val="hybridMultilevel"/>
    <w:tmpl w:val="733422F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A5A787E"/>
    <w:multiLevelType w:val="hybridMultilevel"/>
    <w:tmpl w:val="B13E2038"/>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F173B67"/>
    <w:multiLevelType w:val="hybridMultilevel"/>
    <w:tmpl w:val="62B0952E"/>
    <w:lvl w:ilvl="0" w:tplc="3DCE72D4">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AE41CB"/>
    <w:multiLevelType w:val="hybridMultilevel"/>
    <w:tmpl w:val="8FD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EF63A6"/>
    <w:multiLevelType w:val="hybridMultilevel"/>
    <w:tmpl w:val="5F9A27D2"/>
    <w:lvl w:ilvl="0" w:tplc="4D76FB56">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E14B0C"/>
    <w:multiLevelType w:val="hybridMultilevel"/>
    <w:tmpl w:val="7BB6519C"/>
    <w:lvl w:ilvl="0" w:tplc="2A4647E4">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A580BF8"/>
    <w:multiLevelType w:val="hybridMultilevel"/>
    <w:tmpl w:val="A3F69CB4"/>
    <w:lvl w:ilvl="0" w:tplc="B0D430B2">
      <w:start w:val="1"/>
      <w:numFmt w:val="bullet"/>
      <w:lvlText w:val=""/>
      <w:lvlJc w:val="left"/>
      <w:pPr>
        <w:tabs>
          <w:tab w:val="num" w:pos="170"/>
        </w:tabs>
        <w:ind w:left="454" w:hanging="284"/>
      </w:pPr>
      <w:rPr>
        <w:rFonts w:ascii="Symbol" w:hAnsi="Symbol" w:hint="default"/>
      </w:rPr>
    </w:lvl>
    <w:lvl w:ilvl="1" w:tplc="08090019">
      <w:start w:val="1"/>
      <w:numFmt w:val="lowerLetter"/>
      <w:lvlText w:val="%2."/>
      <w:lvlJc w:val="left"/>
      <w:pPr>
        <w:tabs>
          <w:tab w:val="num" w:pos="333"/>
        </w:tabs>
        <w:ind w:left="333" w:hanging="360"/>
      </w:pPr>
    </w:lvl>
    <w:lvl w:ilvl="2" w:tplc="0809001B">
      <w:start w:val="1"/>
      <w:numFmt w:val="lowerRoman"/>
      <w:lvlText w:val="%3."/>
      <w:lvlJc w:val="right"/>
      <w:pPr>
        <w:tabs>
          <w:tab w:val="num" w:pos="1053"/>
        </w:tabs>
        <w:ind w:left="1053" w:hanging="180"/>
      </w:pPr>
    </w:lvl>
    <w:lvl w:ilvl="3" w:tplc="0809000F" w:tentative="1">
      <w:start w:val="1"/>
      <w:numFmt w:val="decimal"/>
      <w:lvlText w:val="%4."/>
      <w:lvlJc w:val="left"/>
      <w:pPr>
        <w:tabs>
          <w:tab w:val="num" w:pos="1773"/>
        </w:tabs>
        <w:ind w:left="1773" w:hanging="360"/>
      </w:pPr>
    </w:lvl>
    <w:lvl w:ilvl="4" w:tplc="08090019" w:tentative="1">
      <w:start w:val="1"/>
      <w:numFmt w:val="lowerLetter"/>
      <w:lvlText w:val="%5."/>
      <w:lvlJc w:val="left"/>
      <w:pPr>
        <w:tabs>
          <w:tab w:val="num" w:pos="2493"/>
        </w:tabs>
        <w:ind w:left="2493" w:hanging="360"/>
      </w:pPr>
    </w:lvl>
    <w:lvl w:ilvl="5" w:tplc="0809001B" w:tentative="1">
      <w:start w:val="1"/>
      <w:numFmt w:val="lowerRoman"/>
      <w:lvlText w:val="%6."/>
      <w:lvlJc w:val="right"/>
      <w:pPr>
        <w:tabs>
          <w:tab w:val="num" w:pos="3213"/>
        </w:tabs>
        <w:ind w:left="3213" w:hanging="180"/>
      </w:pPr>
    </w:lvl>
    <w:lvl w:ilvl="6" w:tplc="0809000F" w:tentative="1">
      <w:start w:val="1"/>
      <w:numFmt w:val="decimal"/>
      <w:lvlText w:val="%7."/>
      <w:lvlJc w:val="left"/>
      <w:pPr>
        <w:tabs>
          <w:tab w:val="num" w:pos="3933"/>
        </w:tabs>
        <w:ind w:left="3933" w:hanging="360"/>
      </w:pPr>
    </w:lvl>
    <w:lvl w:ilvl="7" w:tplc="08090019" w:tentative="1">
      <w:start w:val="1"/>
      <w:numFmt w:val="lowerLetter"/>
      <w:lvlText w:val="%8."/>
      <w:lvlJc w:val="left"/>
      <w:pPr>
        <w:tabs>
          <w:tab w:val="num" w:pos="4653"/>
        </w:tabs>
        <w:ind w:left="4653" w:hanging="360"/>
      </w:pPr>
    </w:lvl>
    <w:lvl w:ilvl="8" w:tplc="0809001B" w:tentative="1">
      <w:start w:val="1"/>
      <w:numFmt w:val="lowerRoman"/>
      <w:lvlText w:val="%9."/>
      <w:lvlJc w:val="right"/>
      <w:pPr>
        <w:tabs>
          <w:tab w:val="num" w:pos="5373"/>
        </w:tabs>
        <w:ind w:left="5373" w:hanging="180"/>
      </w:pPr>
    </w:lvl>
  </w:abstractNum>
  <w:abstractNum w:abstractNumId="50" w15:restartNumberingAfterBreak="0">
    <w:nsid w:val="6AC42300"/>
    <w:multiLevelType w:val="hybridMultilevel"/>
    <w:tmpl w:val="C48490E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C9A2BF2"/>
    <w:multiLevelType w:val="hybridMultilevel"/>
    <w:tmpl w:val="54D252BA"/>
    <w:lvl w:ilvl="0" w:tplc="24FC5C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D2D29C3"/>
    <w:multiLevelType w:val="hybridMultilevel"/>
    <w:tmpl w:val="997A5B6C"/>
    <w:lvl w:ilvl="0" w:tplc="1F78BAA2">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E4E7749"/>
    <w:multiLevelType w:val="hybridMultilevel"/>
    <w:tmpl w:val="0AFCDEA8"/>
    <w:lvl w:ilvl="0" w:tplc="1F78BAA2">
      <w:start w:val="1"/>
      <w:numFmt w:val="lowerLetter"/>
      <w:lvlText w:val="%1."/>
      <w:lvlJc w:val="left"/>
      <w:pPr>
        <w:tabs>
          <w:tab w:val="num" w:pos="693"/>
        </w:tabs>
        <w:ind w:left="693" w:hanging="72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4" w15:restartNumberingAfterBreak="0">
    <w:nsid w:val="7045608D"/>
    <w:multiLevelType w:val="hybridMultilevel"/>
    <w:tmpl w:val="937A5342"/>
    <w:lvl w:ilvl="0" w:tplc="0FE2C6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724166A1"/>
    <w:multiLevelType w:val="hybridMultilevel"/>
    <w:tmpl w:val="F730823E"/>
    <w:lvl w:ilvl="0" w:tplc="44027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883A39"/>
    <w:multiLevelType w:val="hybridMultilevel"/>
    <w:tmpl w:val="D5E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CE2EEA"/>
    <w:multiLevelType w:val="hybridMultilevel"/>
    <w:tmpl w:val="4776E41A"/>
    <w:lvl w:ilvl="0" w:tplc="04090001">
      <w:start w:val="1"/>
      <w:numFmt w:val="bullet"/>
      <w:lvlText w:val=""/>
      <w:lvlJc w:val="left"/>
      <w:pPr>
        <w:tabs>
          <w:tab w:val="num" w:pos="693"/>
        </w:tabs>
        <w:ind w:left="693" w:hanging="720"/>
      </w:pPr>
      <w:rPr>
        <w:rFonts w:ascii="Symbol" w:hAnsi="Symbol"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8" w15:restartNumberingAfterBreak="0">
    <w:nsid w:val="79F50BD2"/>
    <w:multiLevelType w:val="multilevel"/>
    <w:tmpl w:val="762CF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1B5089"/>
    <w:multiLevelType w:val="multilevel"/>
    <w:tmpl w:val="6720AEF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7105784">
    <w:abstractNumId w:val="51"/>
  </w:num>
  <w:num w:numId="2" w16cid:durableId="752245119">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3" w16cid:durableId="1243954377">
    <w:abstractNumId w:val="54"/>
  </w:num>
  <w:num w:numId="4" w16cid:durableId="1207839425">
    <w:abstractNumId w:val="15"/>
  </w:num>
  <w:num w:numId="5" w16cid:durableId="640621256">
    <w:abstractNumId w:val="25"/>
  </w:num>
  <w:num w:numId="6" w16cid:durableId="282538763">
    <w:abstractNumId w:val="14"/>
  </w:num>
  <w:num w:numId="7" w16cid:durableId="1188251955">
    <w:abstractNumId w:val="1"/>
  </w:num>
  <w:num w:numId="8" w16cid:durableId="577449077">
    <w:abstractNumId w:val="19"/>
  </w:num>
  <w:num w:numId="9" w16cid:durableId="302393949">
    <w:abstractNumId w:val="17"/>
  </w:num>
  <w:num w:numId="10" w16cid:durableId="123736497">
    <w:abstractNumId w:val="11"/>
  </w:num>
  <w:num w:numId="11" w16cid:durableId="2119328509">
    <w:abstractNumId w:val="39"/>
  </w:num>
  <w:num w:numId="12" w16cid:durableId="1194002368">
    <w:abstractNumId w:val="22"/>
  </w:num>
  <w:num w:numId="13" w16cid:durableId="134027765">
    <w:abstractNumId w:val="31"/>
  </w:num>
  <w:num w:numId="14" w16cid:durableId="1419063634">
    <w:abstractNumId w:val="34"/>
  </w:num>
  <w:num w:numId="15" w16cid:durableId="737897786">
    <w:abstractNumId w:val="45"/>
  </w:num>
  <w:num w:numId="16" w16cid:durableId="1858276512">
    <w:abstractNumId w:val="53"/>
  </w:num>
  <w:num w:numId="17" w16cid:durableId="1605532566">
    <w:abstractNumId w:val="43"/>
  </w:num>
  <w:num w:numId="18" w16cid:durableId="648947026">
    <w:abstractNumId w:val="12"/>
  </w:num>
  <w:num w:numId="19" w16cid:durableId="649022181">
    <w:abstractNumId w:val="3"/>
  </w:num>
  <w:num w:numId="20" w16cid:durableId="455293807">
    <w:abstractNumId w:val="33"/>
  </w:num>
  <w:num w:numId="21" w16cid:durableId="576130221">
    <w:abstractNumId w:val="44"/>
  </w:num>
  <w:num w:numId="22" w16cid:durableId="1193962574">
    <w:abstractNumId w:val="50"/>
  </w:num>
  <w:num w:numId="23" w16cid:durableId="135487821">
    <w:abstractNumId w:val="37"/>
  </w:num>
  <w:num w:numId="24" w16cid:durableId="150408940">
    <w:abstractNumId w:val="28"/>
  </w:num>
  <w:num w:numId="25" w16cid:durableId="1086808106">
    <w:abstractNumId w:val="59"/>
  </w:num>
  <w:num w:numId="26" w16cid:durableId="969700655">
    <w:abstractNumId w:val="35"/>
  </w:num>
  <w:num w:numId="27" w16cid:durableId="1481996387">
    <w:abstractNumId w:val="7"/>
  </w:num>
  <w:num w:numId="28" w16cid:durableId="719355413">
    <w:abstractNumId w:val="52"/>
  </w:num>
  <w:num w:numId="29" w16cid:durableId="1334725889">
    <w:abstractNumId w:val="4"/>
  </w:num>
  <w:num w:numId="30" w16cid:durableId="1965690335">
    <w:abstractNumId w:val="38"/>
  </w:num>
  <w:num w:numId="31" w16cid:durableId="921525252">
    <w:abstractNumId w:val="32"/>
  </w:num>
  <w:num w:numId="32" w16cid:durableId="220756476">
    <w:abstractNumId w:val="24"/>
  </w:num>
  <w:num w:numId="33" w16cid:durableId="930814020">
    <w:abstractNumId w:val="41"/>
  </w:num>
  <w:num w:numId="34" w16cid:durableId="713772276">
    <w:abstractNumId w:val="27"/>
  </w:num>
  <w:num w:numId="35" w16cid:durableId="1104497274">
    <w:abstractNumId w:val="57"/>
  </w:num>
  <w:num w:numId="36" w16cid:durableId="43024328">
    <w:abstractNumId w:val="26"/>
  </w:num>
  <w:num w:numId="37" w16cid:durableId="138040031">
    <w:abstractNumId w:val="6"/>
  </w:num>
  <w:num w:numId="38" w16cid:durableId="1577589871">
    <w:abstractNumId w:val="23"/>
  </w:num>
  <w:num w:numId="39" w16cid:durableId="1923679643">
    <w:abstractNumId w:val="49"/>
  </w:num>
  <w:num w:numId="40" w16cid:durableId="1283000919">
    <w:abstractNumId w:val="30"/>
  </w:num>
  <w:num w:numId="41" w16cid:durableId="111676290">
    <w:abstractNumId w:val="46"/>
  </w:num>
  <w:num w:numId="42" w16cid:durableId="1999142208">
    <w:abstractNumId w:val="42"/>
  </w:num>
  <w:num w:numId="43" w16cid:durableId="1631204738">
    <w:abstractNumId w:val="55"/>
  </w:num>
  <w:num w:numId="44" w16cid:durableId="1619096608">
    <w:abstractNumId w:val="29"/>
  </w:num>
  <w:num w:numId="45" w16cid:durableId="968052484">
    <w:abstractNumId w:val="10"/>
  </w:num>
  <w:num w:numId="46" w16cid:durableId="1152143067">
    <w:abstractNumId w:val="40"/>
  </w:num>
  <w:num w:numId="47" w16cid:durableId="428888568">
    <w:abstractNumId w:val="20"/>
  </w:num>
  <w:num w:numId="48" w16cid:durableId="959385989">
    <w:abstractNumId w:val="48"/>
  </w:num>
  <w:num w:numId="49" w16cid:durableId="969630462">
    <w:abstractNumId w:val="36"/>
  </w:num>
  <w:num w:numId="50" w16cid:durableId="441807872">
    <w:abstractNumId w:val="2"/>
  </w:num>
  <w:num w:numId="51" w16cid:durableId="1221944850">
    <w:abstractNumId w:val="56"/>
  </w:num>
  <w:num w:numId="52" w16cid:durableId="1235899680">
    <w:abstractNumId w:val="21"/>
  </w:num>
  <w:num w:numId="53" w16cid:durableId="2117557609">
    <w:abstractNumId w:val="47"/>
  </w:num>
  <w:num w:numId="54" w16cid:durableId="448398689">
    <w:abstractNumId w:val="13"/>
  </w:num>
  <w:num w:numId="55" w16cid:durableId="1044405791">
    <w:abstractNumId w:val="16"/>
  </w:num>
  <w:num w:numId="56" w16cid:durableId="1562786084">
    <w:abstractNumId w:val="8"/>
  </w:num>
  <w:num w:numId="57" w16cid:durableId="22368863">
    <w:abstractNumId w:val="58"/>
  </w:num>
  <w:num w:numId="58" w16cid:durableId="510995590">
    <w:abstractNumId w:val="5"/>
  </w:num>
  <w:num w:numId="59" w16cid:durableId="696125490">
    <w:abstractNumId w:val="18"/>
  </w:num>
  <w:num w:numId="60" w16cid:durableId="1727220577">
    <w:abstractNumId w:val="9"/>
  </w:num>
  <w:num w:numId="61" w16cid:durableId="112187703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186564-57AB-47E1-8AB6-D7B08877C023}"/>
    <w:docVar w:name="dgnword-eventsink" w:val="501624272"/>
    <w:docVar w:name="dgnword-lastRevisionsView" w:val="0"/>
  </w:docVars>
  <w:rsids>
    <w:rsidRoot w:val="002A753D"/>
    <w:rsid w:val="0000032A"/>
    <w:rsid w:val="00000F1D"/>
    <w:rsid w:val="00010B5B"/>
    <w:rsid w:val="00013122"/>
    <w:rsid w:val="000161AA"/>
    <w:rsid w:val="000164F9"/>
    <w:rsid w:val="000179F6"/>
    <w:rsid w:val="000246B7"/>
    <w:rsid w:val="000332BE"/>
    <w:rsid w:val="0003352A"/>
    <w:rsid w:val="000342CA"/>
    <w:rsid w:val="00037D68"/>
    <w:rsid w:val="0004029B"/>
    <w:rsid w:val="00042204"/>
    <w:rsid w:val="000422CB"/>
    <w:rsid w:val="00044709"/>
    <w:rsid w:val="0004499F"/>
    <w:rsid w:val="000538C5"/>
    <w:rsid w:val="00054F14"/>
    <w:rsid w:val="000575A2"/>
    <w:rsid w:val="000619D0"/>
    <w:rsid w:val="00066118"/>
    <w:rsid w:val="0007460E"/>
    <w:rsid w:val="00083B4F"/>
    <w:rsid w:val="00084C95"/>
    <w:rsid w:val="00085DB0"/>
    <w:rsid w:val="0008610E"/>
    <w:rsid w:val="000868AA"/>
    <w:rsid w:val="00092DBA"/>
    <w:rsid w:val="000A2CC2"/>
    <w:rsid w:val="000A654B"/>
    <w:rsid w:val="000A78F2"/>
    <w:rsid w:val="000C2A18"/>
    <w:rsid w:val="000C5BA0"/>
    <w:rsid w:val="000D0C29"/>
    <w:rsid w:val="000D10AA"/>
    <w:rsid w:val="000D5408"/>
    <w:rsid w:val="000D70FB"/>
    <w:rsid w:val="000D725B"/>
    <w:rsid w:val="000D79C1"/>
    <w:rsid w:val="000D7DDE"/>
    <w:rsid w:val="000E00CB"/>
    <w:rsid w:val="000E0BE9"/>
    <w:rsid w:val="000E4145"/>
    <w:rsid w:val="000F000C"/>
    <w:rsid w:val="000F1531"/>
    <w:rsid w:val="000F5705"/>
    <w:rsid w:val="000F5F3A"/>
    <w:rsid w:val="00103CE5"/>
    <w:rsid w:val="001047D6"/>
    <w:rsid w:val="00105D5B"/>
    <w:rsid w:val="00107414"/>
    <w:rsid w:val="00114439"/>
    <w:rsid w:val="00117D35"/>
    <w:rsid w:val="00120D51"/>
    <w:rsid w:val="001251B9"/>
    <w:rsid w:val="001334A3"/>
    <w:rsid w:val="0013448B"/>
    <w:rsid w:val="00136D9F"/>
    <w:rsid w:val="001379B9"/>
    <w:rsid w:val="00137C03"/>
    <w:rsid w:val="00140BD6"/>
    <w:rsid w:val="00142801"/>
    <w:rsid w:val="0014297B"/>
    <w:rsid w:val="001513C2"/>
    <w:rsid w:val="00152E99"/>
    <w:rsid w:val="001569D3"/>
    <w:rsid w:val="001603C4"/>
    <w:rsid w:val="00162270"/>
    <w:rsid w:val="001652B4"/>
    <w:rsid w:val="001674C0"/>
    <w:rsid w:val="001753F0"/>
    <w:rsid w:val="00177001"/>
    <w:rsid w:val="00177A03"/>
    <w:rsid w:val="00183F55"/>
    <w:rsid w:val="001858A8"/>
    <w:rsid w:val="00187C82"/>
    <w:rsid w:val="00190387"/>
    <w:rsid w:val="001953BF"/>
    <w:rsid w:val="001956F8"/>
    <w:rsid w:val="0019575E"/>
    <w:rsid w:val="00197FC9"/>
    <w:rsid w:val="001A76D0"/>
    <w:rsid w:val="001B611B"/>
    <w:rsid w:val="001C26D5"/>
    <w:rsid w:val="001C521F"/>
    <w:rsid w:val="001C75E4"/>
    <w:rsid w:val="001D3430"/>
    <w:rsid w:val="001E27AC"/>
    <w:rsid w:val="001F1CD6"/>
    <w:rsid w:val="001F371D"/>
    <w:rsid w:val="001F3F98"/>
    <w:rsid w:val="001F688D"/>
    <w:rsid w:val="002002A8"/>
    <w:rsid w:val="00201387"/>
    <w:rsid w:val="00201C0E"/>
    <w:rsid w:val="00203A8F"/>
    <w:rsid w:val="00205956"/>
    <w:rsid w:val="00207EFD"/>
    <w:rsid w:val="00213E63"/>
    <w:rsid w:val="00222593"/>
    <w:rsid w:val="0022311A"/>
    <w:rsid w:val="00225634"/>
    <w:rsid w:val="00226B77"/>
    <w:rsid w:val="0023219A"/>
    <w:rsid w:val="00235F9B"/>
    <w:rsid w:val="0023798C"/>
    <w:rsid w:val="00242FE4"/>
    <w:rsid w:val="00243237"/>
    <w:rsid w:val="00243396"/>
    <w:rsid w:val="00244DA3"/>
    <w:rsid w:val="00246059"/>
    <w:rsid w:val="00247ED3"/>
    <w:rsid w:val="0025457A"/>
    <w:rsid w:val="00256865"/>
    <w:rsid w:val="00262045"/>
    <w:rsid w:val="00265867"/>
    <w:rsid w:val="002661DD"/>
    <w:rsid w:val="002676A1"/>
    <w:rsid w:val="0026781A"/>
    <w:rsid w:val="0027147B"/>
    <w:rsid w:val="002716F3"/>
    <w:rsid w:val="00273953"/>
    <w:rsid w:val="002748CD"/>
    <w:rsid w:val="00276DAF"/>
    <w:rsid w:val="00277D00"/>
    <w:rsid w:val="00281E30"/>
    <w:rsid w:val="00282867"/>
    <w:rsid w:val="00285497"/>
    <w:rsid w:val="00291E91"/>
    <w:rsid w:val="0029516B"/>
    <w:rsid w:val="00296B39"/>
    <w:rsid w:val="00297A68"/>
    <w:rsid w:val="002A084B"/>
    <w:rsid w:val="002A177E"/>
    <w:rsid w:val="002A6020"/>
    <w:rsid w:val="002A753D"/>
    <w:rsid w:val="002B2E28"/>
    <w:rsid w:val="002B45A3"/>
    <w:rsid w:val="002B692A"/>
    <w:rsid w:val="002C5C95"/>
    <w:rsid w:val="002D539B"/>
    <w:rsid w:val="002E217F"/>
    <w:rsid w:val="002E3E50"/>
    <w:rsid w:val="002F327B"/>
    <w:rsid w:val="002F5649"/>
    <w:rsid w:val="002F5842"/>
    <w:rsid w:val="002F656E"/>
    <w:rsid w:val="002F7A41"/>
    <w:rsid w:val="003021F7"/>
    <w:rsid w:val="0030664E"/>
    <w:rsid w:val="00315868"/>
    <w:rsid w:val="00323CD6"/>
    <w:rsid w:val="00325F91"/>
    <w:rsid w:val="00325FA4"/>
    <w:rsid w:val="0032605B"/>
    <w:rsid w:val="00334666"/>
    <w:rsid w:val="00336871"/>
    <w:rsid w:val="003405D1"/>
    <w:rsid w:val="0034241C"/>
    <w:rsid w:val="00356E33"/>
    <w:rsid w:val="003570E3"/>
    <w:rsid w:val="00362A5E"/>
    <w:rsid w:val="0036419C"/>
    <w:rsid w:val="00367D2E"/>
    <w:rsid w:val="00372604"/>
    <w:rsid w:val="00386BA9"/>
    <w:rsid w:val="00387E8B"/>
    <w:rsid w:val="00392A51"/>
    <w:rsid w:val="00393DD0"/>
    <w:rsid w:val="00397C76"/>
    <w:rsid w:val="003A2C15"/>
    <w:rsid w:val="003A4DCB"/>
    <w:rsid w:val="003B07C0"/>
    <w:rsid w:val="003B1FF7"/>
    <w:rsid w:val="003C0045"/>
    <w:rsid w:val="003C7DA3"/>
    <w:rsid w:val="003C7E8C"/>
    <w:rsid w:val="003D379D"/>
    <w:rsid w:val="003D498B"/>
    <w:rsid w:val="003D5854"/>
    <w:rsid w:val="003E79BD"/>
    <w:rsid w:val="003F1A86"/>
    <w:rsid w:val="003F2C20"/>
    <w:rsid w:val="004022CE"/>
    <w:rsid w:val="004029E8"/>
    <w:rsid w:val="00405855"/>
    <w:rsid w:val="00407078"/>
    <w:rsid w:val="0041388E"/>
    <w:rsid w:val="00413A3B"/>
    <w:rsid w:val="00423462"/>
    <w:rsid w:val="00434803"/>
    <w:rsid w:val="0043687A"/>
    <w:rsid w:val="00437D5F"/>
    <w:rsid w:val="00440C29"/>
    <w:rsid w:val="00442B03"/>
    <w:rsid w:val="00453528"/>
    <w:rsid w:val="00454FCA"/>
    <w:rsid w:val="00460C2C"/>
    <w:rsid w:val="00464432"/>
    <w:rsid w:val="00464BA7"/>
    <w:rsid w:val="00464D75"/>
    <w:rsid w:val="004671DC"/>
    <w:rsid w:val="00470A66"/>
    <w:rsid w:val="00472D7D"/>
    <w:rsid w:val="00474592"/>
    <w:rsid w:val="00475A1C"/>
    <w:rsid w:val="00475D49"/>
    <w:rsid w:val="00476332"/>
    <w:rsid w:val="00484AF5"/>
    <w:rsid w:val="004865D1"/>
    <w:rsid w:val="004922BD"/>
    <w:rsid w:val="004926FD"/>
    <w:rsid w:val="00492B1B"/>
    <w:rsid w:val="00495563"/>
    <w:rsid w:val="00496FE5"/>
    <w:rsid w:val="004972EF"/>
    <w:rsid w:val="00497517"/>
    <w:rsid w:val="004A0F1B"/>
    <w:rsid w:val="004A17CD"/>
    <w:rsid w:val="004A1E3A"/>
    <w:rsid w:val="004A2F4D"/>
    <w:rsid w:val="004B014F"/>
    <w:rsid w:val="004B2709"/>
    <w:rsid w:val="004B565E"/>
    <w:rsid w:val="004C0B8F"/>
    <w:rsid w:val="004C4863"/>
    <w:rsid w:val="004C698D"/>
    <w:rsid w:val="004D0C38"/>
    <w:rsid w:val="004D0E07"/>
    <w:rsid w:val="004D4DD4"/>
    <w:rsid w:val="004D7A55"/>
    <w:rsid w:val="004E18DD"/>
    <w:rsid w:val="004E37BF"/>
    <w:rsid w:val="004E4A2E"/>
    <w:rsid w:val="004F1AAC"/>
    <w:rsid w:val="004F1CC4"/>
    <w:rsid w:val="004F4A2F"/>
    <w:rsid w:val="004F7985"/>
    <w:rsid w:val="004F7C9D"/>
    <w:rsid w:val="005024AE"/>
    <w:rsid w:val="00510892"/>
    <w:rsid w:val="00510F46"/>
    <w:rsid w:val="00513D11"/>
    <w:rsid w:val="005210BC"/>
    <w:rsid w:val="00527C93"/>
    <w:rsid w:val="00531CFC"/>
    <w:rsid w:val="00555CAB"/>
    <w:rsid w:val="00555DEE"/>
    <w:rsid w:val="00555E0A"/>
    <w:rsid w:val="00557543"/>
    <w:rsid w:val="00561E1B"/>
    <w:rsid w:val="00562BB1"/>
    <w:rsid w:val="00567790"/>
    <w:rsid w:val="00572FCE"/>
    <w:rsid w:val="00573554"/>
    <w:rsid w:val="00577D1B"/>
    <w:rsid w:val="00580567"/>
    <w:rsid w:val="005848D9"/>
    <w:rsid w:val="005853F6"/>
    <w:rsid w:val="00585A5B"/>
    <w:rsid w:val="0059095F"/>
    <w:rsid w:val="00597F68"/>
    <w:rsid w:val="005A3004"/>
    <w:rsid w:val="005A33F4"/>
    <w:rsid w:val="005A51DC"/>
    <w:rsid w:val="005A6CC4"/>
    <w:rsid w:val="005B010D"/>
    <w:rsid w:val="005B35CF"/>
    <w:rsid w:val="005B5B02"/>
    <w:rsid w:val="005C106B"/>
    <w:rsid w:val="005C2730"/>
    <w:rsid w:val="005C2F11"/>
    <w:rsid w:val="005C5AF8"/>
    <w:rsid w:val="005C5CCC"/>
    <w:rsid w:val="005D20ED"/>
    <w:rsid w:val="005D472B"/>
    <w:rsid w:val="005D5BF9"/>
    <w:rsid w:val="005D6937"/>
    <w:rsid w:val="005E0E14"/>
    <w:rsid w:val="005E0E55"/>
    <w:rsid w:val="005F04A5"/>
    <w:rsid w:val="005F09B7"/>
    <w:rsid w:val="005F26D7"/>
    <w:rsid w:val="005F3991"/>
    <w:rsid w:val="006057DB"/>
    <w:rsid w:val="0061287C"/>
    <w:rsid w:val="00615FE8"/>
    <w:rsid w:val="006178FF"/>
    <w:rsid w:val="006340AA"/>
    <w:rsid w:val="00640651"/>
    <w:rsid w:val="00646357"/>
    <w:rsid w:val="0064654E"/>
    <w:rsid w:val="00647929"/>
    <w:rsid w:val="00657A08"/>
    <w:rsid w:val="006613CE"/>
    <w:rsid w:val="0066593A"/>
    <w:rsid w:val="0067137A"/>
    <w:rsid w:val="006719A0"/>
    <w:rsid w:val="00673BC3"/>
    <w:rsid w:val="0067606E"/>
    <w:rsid w:val="006774D7"/>
    <w:rsid w:val="00683D5B"/>
    <w:rsid w:val="00683F4B"/>
    <w:rsid w:val="006848C4"/>
    <w:rsid w:val="00686C9F"/>
    <w:rsid w:val="00691374"/>
    <w:rsid w:val="006A6354"/>
    <w:rsid w:val="006B5E4B"/>
    <w:rsid w:val="006B6B53"/>
    <w:rsid w:val="006C1DBB"/>
    <w:rsid w:val="006C239F"/>
    <w:rsid w:val="006D102D"/>
    <w:rsid w:val="006D201E"/>
    <w:rsid w:val="006D69B8"/>
    <w:rsid w:val="006E1329"/>
    <w:rsid w:val="006E1559"/>
    <w:rsid w:val="006F48EF"/>
    <w:rsid w:val="00703FB6"/>
    <w:rsid w:val="00704073"/>
    <w:rsid w:val="00705760"/>
    <w:rsid w:val="0071298A"/>
    <w:rsid w:val="00712FE2"/>
    <w:rsid w:val="00714A50"/>
    <w:rsid w:val="00717933"/>
    <w:rsid w:val="00717C87"/>
    <w:rsid w:val="0072143E"/>
    <w:rsid w:val="00726171"/>
    <w:rsid w:val="007338C8"/>
    <w:rsid w:val="00740CD0"/>
    <w:rsid w:val="0074416D"/>
    <w:rsid w:val="00744BD8"/>
    <w:rsid w:val="00745120"/>
    <w:rsid w:val="00753F53"/>
    <w:rsid w:val="00754A65"/>
    <w:rsid w:val="00761209"/>
    <w:rsid w:val="00761AB1"/>
    <w:rsid w:val="00762852"/>
    <w:rsid w:val="00762958"/>
    <w:rsid w:val="0076608F"/>
    <w:rsid w:val="00767230"/>
    <w:rsid w:val="0077108E"/>
    <w:rsid w:val="00772375"/>
    <w:rsid w:val="007738B1"/>
    <w:rsid w:val="00784AC8"/>
    <w:rsid w:val="007934DF"/>
    <w:rsid w:val="00793C95"/>
    <w:rsid w:val="00796A13"/>
    <w:rsid w:val="007A2820"/>
    <w:rsid w:val="007A50CF"/>
    <w:rsid w:val="007A5665"/>
    <w:rsid w:val="007B42D1"/>
    <w:rsid w:val="007C09AA"/>
    <w:rsid w:val="007C2883"/>
    <w:rsid w:val="007C4281"/>
    <w:rsid w:val="007D2DCB"/>
    <w:rsid w:val="007D3967"/>
    <w:rsid w:val="007D4E80"/>
    <w:rsid w:val="007D5D93"/>
    <w:rsid w:val="007D6B65"/>
    <w:rsid w:val="007D7E4E"/>
    <w:rsid w:val="007E6639"/>
    <w:rsid w:val="007F017F"/>
    <w:rsid w:val="007F0EF3"/>
    <w:rsid w:val="007F1D00"/>
    <w:rsid w:val="007F1F68"/>
    <w:rsid w:val="007F35FA"/>
    <w:rsid w:val="007F397A"/>
    <w:rsid w:val="008077F7"/>
    <w:rsid w:val="008123BF"/>
    <w:rsid w:val="0081752B"/>
    <w:rsid w:val="00826AEA"/>
    <w:rsid w:val="00826DFE"/>
    <w:rsid w:val="00830071"/>
    <w:rsid w:val="00830089"/>
    <w:rsid w:val="00830BC0"/>
    <w:rsid w:val="00834BC1"/>
    <w:rsid w:val="00835563"/>
    <w:rsid w:val="00837EEF"/>
    <w:rsid w:val="00842EA3"/>
    <w:rsid w:val="00857BD8"/>
    <w:rsid w:val="00861A05"/>
    <w:rsid w:val="00867776"/>
    <w:rsid w:val="0088709F"/>
    <w:rsid w:val="008903DB"/>
    <w:rsid w:val="00892BD4"/>
    <w:rsid w:val="00895985"/>
    <w:rsid w:val="008A1F62"/>
    <w:rsid w:val="008B074F"/>
    <w:rsid w:val="008B19E8"/>
    <w:rsid w:val="008B353B"/>
    <w:rsid w:val="008B4C2C"/>
    <w:rsid w:val="008B67FC"/>
    <w:rsid w:val="008B6FCA"/>
    <w:rsid w:val="008C0300"/>
    <w:rsid w:val="008C0852"/>
    <w:rsid w:val="008D5205"/>
    <w:rsid w:val="008E01D0"/>
    <w:rsid w:val="008E2DFD"/>
    <w:rsid w:val="008E3E24"/>
    <w:rsid w:val="008E71D8"/>
    <w:rsid w:val="008F3DE1"/>
    <w:rsid w:val="008F615A"/>
    <w:rsid w:val="00900742"/>
    <w:rsid w:val="00900FEA"/>
    <w:rsid w:val="00902A52"/>
    <w:rsid w:val="00902CA3"/>
    <w:rsid w:val="009070FF"/>
    <w:rsid w:val="009162CB"/>
    <w:rsid w:val="00920336"/>
    <w:rsid w:val="00920639"/>
    <w:rsid w:val="0092323C"/>
    <w:rsid w:val="0092552F"/>
    <w:rsid w:val="00925AE0"/>
    <w:rsid w:val="00925C37"/>
    <w:rsid w:val="009277F8"/>
    <w:rsid w:val="009335D5"/>
    <w:rsid w:val="00935302"/>
    <w:rsid w:val="009365FE"/>
    <w:rsid w:val="00936F7C"/>
    <w:rsid w:val="00940DC6"/>
    <w:rsid w:val="009419C5"/>
    <w:rsid w:val="0094482C"/>
    <w:rsid w:val="0094664A"/>
    <w:rsid w:val="00947B89"/>
    <w:rsid w:val="009729A5"/>
    <w:rsid w:val="009734F9"/>
    <w:rsid w:val="00974E6F"/>
    <w:rsid w:val="00975C8B"/>
    <w:rsid w:val="0097692E"/>
    <w:rsid w:val="00984DDB"/>
    <w:rsid w:val="00985EFB"/>
    <w:rsid w:val="00986A47"/>
    <w:rsid w:val="00997021"/>
    <w:rsid w:val="009A4066"/>
    <w:rsid w:val="009A43DB"/>
    <w:rsid w:val="009B1F42"/>
    <w:rsid w:val="009B20AC"/>
    <w:rsid w:val="009B2A76"/>
    <w:rsid w:val="009B4904"/>
    <w:rsid w:val="009B5487"/>
    <w:rsid w:val="009C3751"/>
    <w:rsid w:val="009C4759"/>
    <w:rsid w:val="009D56B2"/>
    <w:rsid w:val="009D5A62"/>
    <w:rsid w:val="009E363A"/>
    <w:rsid w:val="009E4488"/>
    <w:rsid w:val="009E4E94"/>
    <w:rsid w:val="009F3A7D"/>
    <w:rsid w:val="009F6261"/>
    <w:rsid w:val="00A0119F"/>
    <w:rsid w:val="00A012FB"/>
    <w:rsid w:val="00A0205B"/>
    <w:rsid w:val="00A118B1"/>
    <w:rsid w:val="00A1750D"/>
    <w:rsid w:val="00A220AA"/>
    <w:rsid w:val="00A23CBB"/>
    <w:rsid w:val="00A259DB"/>
    <w:rsid w:val="00A33D44"/>
    <w:rsid w:val="00A34E97"/>
    <w:rsid w:val="00A41D39"/>
    <w:rsid w:val="00A43029"/>
    <w:rsid w:val="00A45AD6"/>
    <w:rsid w:val="00A524EA"/>
    <w:rsid w:val="00A52CA7"/>
    <w:rsid w:val="00A625F9"/>
    <w:rsid w:val="00A66C8B"/>
    <w:rsid w:val="00A70B00"/>
    <w:rsid w:val="00A7244F"/>
    <w:rsid w:val="00A84580"/>
    <w:rsid w:val="00A84CD9"/>
    <w:rsid w:val="00A8523A"/>
    <w:rsid w:val="00A957B9"/>
    <w:rsid w:val="00A97022"/>
    <w:rsid w:val="00AA602F"/>
    <w:rsid w:val="00AB0D37"/>
    <w:rsid w:val="00AB3414"/>
    <w:rsid w:val="00AC2154"/>
    <w:rsid w:val="00AC7819"/>
    <w:rsid w:val="00AD06F4"/>
    <w:rsid w:val="00AE028B"/>
    <w:rsid w:val="00AE0A43"/>
    <w:rsid w:val="00AE1F67"/>
    <w:rsid w:val="00AE2ADB"/>
    <w:rsid w:val="00AE3FA2"/>
    <w:rsid w:val="00AE63E2"/>
    <w:rsid w:val="00AF1C61"/>
    <w:rsid w:val="00AF32C0"/>
    <w:rsid w:val="00AF35BD"/>
    <w:rsid w:val="00AF4598"/>
    <w:rsid w:val="00B0311B"/>
    <w:rsid w:val="00B07881"/>
    <w:rsid w:val="00B11667"/>
    <w:rsid w:val="00B12D5D"/>
    <w:rsid w:val="00B17682"/>
    <w:rsid w:val="00B25775"/>
    <w:rsid w:val="00B25DB9"/>
    <w:rsid w:val="00B3446A"/>
    <w:rsid w:val="00B37094"/>
    <w:rsid w:val="00B409D6"/>
    <w:rsid w:val="00B523CF"/>
    <w:rsid w:val="00B65199"/>
    <w:rsid w:val="00B66101"/>
    <w:rsid w:val="00B66F72"/>
    <w:rsid w:val="00B722F0"/>
    <w:rsid w:val="00B87180"/>
    <w:rsid w:val="00B874C0"/>
    <w:rsid w:val="00B912A6"/>
    <w:rsid w:val="00B970FA"/>
    <w:rsid w:val="00BA74BC"/>
    <w:rsid w:val="00BB219B"/>
    <w:rsid w:val="00BB29C6"/>
    <w:rsid w:val="00BB2CB7"/>
    <w:rsid w:val="00BB3D71"/>
    <w:rsid w:val="00BB3FAE"/>
    <w:rsid w:val="00BC540E"/>
    <w:rsid w:val="00BD10FD"/>
    <w:rsid w:val="00BD5855"/>
    <w:rsid w:val="00BD5E11"/>
    <w:rsid w:val="00BD7C47"/>
    <w:rsid w:val="00BE0E68"/>
    <w:rsid w:val="00BE477A"/>
    <w:rsid w:val="00BE7694"/>
    <w:rsid w:val="00BF115B"/>
    <w:rsid w:val="00BF6213"/>
    <w:rsid w:val="00BF67A9"/>
    <w:rsid w:val="00BF7056"/>
    <w:rsid w:val="00C00326"/>
    <w:rsid w:val="00C00ECF"/>
    <w:rsid w:val="00C01454"/>
    <w:rsid w:val="00C01A93"/>
    <w:rsid w:val="00C105A1"/>
    <w:rsid w:val="00C139AF"/>
    <w:rsid w:val="00C154EE"/>
    <w:rsid w:val="00C16899"/>
    <w:rsid w:val="00C177BB"/>
    <w:rsid w:val="00C22EF7"/>
    <w:rsid w:val="00C301E5"/>
    <w:rsid w:val="00C35753"/>
    <w:rsid w:val="00C37036"/>
    <w:rsid w:val="00C44E8E"/>
    <w:rsid w:val="00C47A3A"/>
    <w:rsid w:val="00C526BD"/>
    <w:rsid w:val="00C53371"/>
    <w:rsid w:val="00C53699"/>
    <w:rsid w:val="00C537B2"/>
    <w:rsid w:val="00C560DF"/>
    <w:rsid w:val="00C57D49"/>
    <w:rsid w:val="00C6260E"/>
    <w:rsid w:val="00C64A7C"/>
    <w:rsid w:val="00C65FF1"/>
    <w:rsid w:val="00C66A16"/>
    <w:rsid w:val="00C75094"/>
    <w:rsid w:val="00C76834"/>
    <w:rsid w:val="00C80A8A"/>
    <w:rsid w:val="00C80C0E"/>
    <w:rsid w:val="00C82D6E"/>
    <w:rsid w:val="00C8664D"/>
    <w:rsid w:val="00C90F44"/>
    <w:rsid w:val="00C9545F"/>
    <w:rsid w:val="00CA2D2E"/>
    <w:rsid w:val="00CA79F5"/>
    <w:rsid w:val="00CA7D29"/>
    <w:rsid w:val="00CB67EF"/>
    <w:rsid w:val="00CC115B"/>
    <w:rsid w:val="00CC759D"/>
    <w:rsid w:val="00CD2120"/>
    <w:rsid w:val="00CD3C83"/>
    <w:rsid w:val="00CD6764"/>
    <w:rsid w:val="00CE0E78"/>
    <w:rsid w:val="00CE2343"/>
    <w:rsid w:val="00CE585E"/>
    <w:rsid w:val="00CE6036"/>
    <w:rsid w:val="00CE648B"/>
    <w:rsid w:val="00CF36E2"/>
    <w:rsid w:val="00CF3D84"/>
    <w:rsid w:val="00CF4ABE"/>
    <w:rsid w:val="00CF6E82"/>
    <w:rsid w:val="00CF7A8F"/>
    <w:rsid w:val="00D00473"/>
    <w:rsid w:val="00D028B1"/>
    <w:rsid w:val="00D07513"/>
    <w:rsid w:val="00D1116E"/>
    <w:rsid w:val="00D17171"/>
    <w:rsid w:val="00D22766"/>
    <w:rsid w:val="00D26D2C"/>
    <w:rsid w:val="00D36C4C"/>
    <w:rsid w:val="00D37F75"/>
    <w:rsid w:val="00D413BE"/>
    <w:rsid w:val="00D41FB6"/>
    <w:rsid w:val="00D42981"/>
    <w:rsid w:val="00D43309"/>
    <w:rsid w:val="00D4405E"/>
    <w:rsid w:val="00D52EFF"/>
    <w:rsid w:val="00D618F5"/>
    <w:rsid w:val="00D62003"/>
    <w:rsid w:val="00D6223A"/>
    <w:rsid w:val="00D62369"/>
    <w:rsid w:val="00D63182"/>
    <w:rsid w:val="00D6495E"/>
    <w:rsid w:val="00D73CEF"/>
    <w:rsid w:val="00D741A5"/>
    <w:rsid w:val="00D77E83"/>
    <w:rsid w:val="00D8495D"/>
    <w:rsid w:val="00D93ABA"/>
    <w:rsid w:val="00D93E91"/>
    <w:rsid w:val="00D97400"/>
    <w:rsid w:val="00D97F38"/>
    <w:rsid w:val="00DA263C"/>
    <w:rsid w:val="00DA5994"/>
    <w:rsid w:val="00DB0E7A"/>
    <w:rsid w:val="00DB2386"/>
    <w:rsid w:val="00DB3175"/>
    <w:rsid w:val="00DB453E"/>
    <w:rsid w:val="00DC10EE"/>
    <w:rsid w:val="00DD38D2"/>
    <w:rsid w:val="00DD7146"/>
    <w:rsid w:val="00DD7E8B"/>
    <w:rsid w:val="00DE1E60"/>
    <w:rsid w:val="00DE4D8D"/>
    <w:rsid w:val="00DE52E7"/>
    <w:rsid w:val="00DE548C"/>
    <w:rsid w:val="00DF3FF1"/>
    <w:rsid w:val="00DF5B5E"/>
    <w:rsid w:val="00DF7629"/>
    <w:rsid w:val="00DF7DD8"/>
    <w:rsid w:val="00E00A08"/>
    <w:rsid w:val="00E03CA7"/>
    <w:rsid w:val="00E24530"/>
    <w:rsid w:val="00E30800"/>
    <w:rsid w:val="00E3215A"/>
    <w:rsid w:val="00E332D8"/>
    <w:rsid w:val="00E355DA"/>
    <w:rsid w:val="00E3688A"/>
    <w:rsid w:val="00E37852"/>
    <w:rsid w:val="00E408AC"/>
    <w:rsid w:val="00E5155D"/>
    <w:rsid w:val="00E57EAE"/>
    <w:rsid w:val="00E600AB"/>
    <w:rsid w:val="00E60C9F"/>
    <w:rsid w:val="00E62146"/>
    <w:rsid w:val="00E63169"/>
    <w:rsid w:val="00E639CB"/>
    <w:rsid w:val="00E6742C"/>
    <w:rsid w:val="00E8593D"/>
    <w:rsid w:val="00E86CFB"/>
    <w:rsid w:val="00E87A2E"/>
    <w:rsid w:val="00EA18F3"/>
    <w:rsid w:val="00EA2E81"/>
    <w:rsid w:val="00EA6B75"/>
    <w:rsid w:val="00EB03D6"/>
    <w:rsid w:val="00EB3CCE"/>
    <w:rsid w:val="00EC133F"/>
    <w:rsid w:val="00EC397C"/>
    <w:rsid w:val="00ED155B"/>
    <w:rsid w:val="00ED25EC"/>
    <w:rsid w:val="00ED4615"/>
    <w:rsid w:val="00ED6230"/>
    <w:rsid w:val="00ED64BA"/>
    <w:rsid w:val="00EE0014"/>
    <w:rsid w:val="00EE2037"/>
    <w:rsid w:val="00EE44E9"/>
    <w:rsid w:val="00EE4FAA"/>
    <w:rsid w:val="00EE6253"/>
    <w:rsid w:val="00EF3E65"/>
    <w:rsid w:val="00EF6089"/>
    <w:rsid w:val="00F0093E"/>
    <w:rsid w:val="00F00AE3"/>
    <w:rsid w:val="00F05FB7"/>
    <w:rsid w:val="00F06443"/>
    <w:rsid w:val="00F07F73"/>
    <w:rsid w:val="00F10050"/>
    <w:rsid w:val="00F12191"/>
    <w:rsid w:val="00F17152"/>
    <w:rsid w:val="00F30E9C"/>
    <w:rsid w:val="00F35AF9"/>
    <w:rsid w:val="00F4013B"/>
    <w:rsid w:val="00F436E2"/>
    <w:rsid w:val="00F4417F"/>
    <w:rsid w:val="00F44FB0"/>
    <w:rsid w:val="00F548EF"/>
    <w:rsid w:val="00F556CE"/>
    <w:rsid w:val="00F55961"/>
    <w:rsid w:val="00F62537"/>
    <w:rsid w:val="00F631D6"/>
    <w:rsid w:val="00F65924"/>
    <w:rsid w:val="00F8223A"/>
    <w:rsid w:val="00F832D3"/>
    <w:rsid w:val="00F856FD"/>
    <w:rsid w:val="00F91216"/>
    <w:rsid w:val="00F917DA"/>
    <w:rsid w:val="00F92409"/>
    <w:rsid w:val="00F95555"/>
    <w:rsid w:val="00FA010E"/>
    <w:rsid w:val="00FA02C6"/>
    <w:rsid w:val="00FA080B"/>
    <w:rsid w:val="00FA5560"/>
    <w:rsid w:val="00FA560A"/>
    <w:rsid w:val="00FB0E5F"/>
    <w:rsid w:val="00FD4FCF"/>
    <w:rsid w:val="00FD6292"/>
    <w:rsid w:val="00FE28C9"/>
    <w:rsid w:val="00FE745C"/>
    <w:rsid w:val="0B3AEC30"/>
    <w:rsid w:val="2FC1E7A7"/>
    <w:rsid w:val="4ED60895"/>
    <w:rsid w:val="542D0EA2"/>
    <w:rsid w:val="5BEDED61"/>
    <w:rsid w:val="641E8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C85A0BD"/>
  <w15:docId w15:val="{46917691-C9AA-4A6A-9D5A-84349D7E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60A"/>
    <w:rPr>
      <w:sz w:val="24"/>
      <w:szCs w:val="24"/>
      <w:lang w:val="en-GB"/>
    </w:rPr>
  </w:style>
  <w:style w:type="paragraph" w:styleId="Heading1">
    <w:name w:val="heading 1"/>
    <w:basedOn w:val="Heading8"/>
    <w:next w:val="Normal"/>
    <w:qFormat/>
    <w:rsid w:val="00242FE4"/>
    <w:pPr>
      <w:pBdr>
        <w:top w:val="none" w:sz="0" w:space="0" w:color="auto"/>
        <w:left w:val="none" w:sz="0" w:space="0" w:color="auto"/>
        <w:bottom w:val="none" w:sz="0" w:space="0" w:color="auto"/>
        <w:right w:val="none" w:sz="0" w:space="0" w:color="auto"/>
      </w:pBdr>
      <w:outlineLvl w:val="0"/>
    </w:pPr>
    <w:rPr>
      <w:rFonts w:ascii="Arial" w:hAnsi="Arial" w:cs="Arial"/>
      <w:sz w:val="48"/>
      <w:szCs w:val="44"/>
    </w:rPr>
  </w:style>
  <w:style w:type="paragraph" w:styleId="Heading2">
    <w:name w:val="heading 2"/>
    <w:basedOn w:val="Normal"/>
    <w:next w:val="Normal"/>
    <w:qFormat/>
    <w:rsid w:val="00242FE4"/>
    <w:pPr>
      <w:pBdr>
        <w:top w:val="single" w:sz="4" w:space="1" w:color="auto"/>
        <w:left w:val="single" w:sz="4" w:space="4" w:color="auto"/>
        <w:bottom w:val="single" w:sz="4" w:space="1" w:color="auto"/>
        <w:right w:val="single" w:sz="4" w:space="4" w:color="auto"/>
      </w:pBdr>
      <w:shd w:val="clear" w:color="auto" w:fill="D9D9D9"/>
      <w:spacing w:after="480"/>
      <w:outlineLvl w:val="1"/>
    </w:pPr>
    <w:rPr>
      <w:rFonts w:ascii="Arial" w:hAnsi="Arial" w:cs="Arial"/>
      <w:b/>
      <w:bCs/>
      <w:sz w:val="28"/>
    </w:rPr>
  </w:style>
  <w:style w:type="paragraph" w:styleId="Heading3">
    <w:name w:val="heading 3"/>
    <w:basedOn w:val="Heading2"/>
    <w:next w:val="Normal"/>
    <w:qFormat/>
    <w:rsid w:val="00242FE4"/>
    <w:pPr>
      <w:shd w:val="clear" w:color="auto" w:fill="auto"/>
      <w:spacing w:after="240"/>
      <w:outlineLvl w:val="2"/>
    </w:pPr>
    <w:rPr>
      <w:sz w:val="24"/>
    </w:rPr>
  </w:style>
  <w:style w:type="paragraph" w:styleId="Heading4">
    <w:name w:val="heading 4"/>
    <w:basedOn w:val="Normal"/>
    <w:next w:val="Normal"/>
    <w:qFormat/>
    <w:rsid w:val="00FA560A"/>
    <w:pPr>
      <w:keepNext/>
      <w:outlineLvl w:val="3"/>
    </w:pPr>
    <w:rPr>
      <w:rFonts w:ascii="Heledd" w:hAnsi="Heledd"/>
      <w:sz w:val="20"/>
    </w:rPr>
  </w:style>
  <w:style w:type="paragraph" w:styleId="Heading5">
    <w:name w:val="heading 5"/>
    <w:basedOn w:val="Normal"/>
    <w:next w:val="Normal"/>
    <w:qFormat/>
    <w:rsid w:val="00FA560A"/>
    <w:pPr>
      <w:keepNext/>
      <w:tabs>
        <w:tab w:val="right" w:pos="7938"/>
      </w:tabs>
      <w:ind w:left="900" w:hanging="900"/>
      <w:outlineLvl w:val="4"/>
    </w:pPr>
    <w:rPr>
      <w:rFonts w:ascii="Heledd" w:hAnsi="Heledd"/>
      <w:b/>
      <w:bCs/>
    </w:rPr>
  </w:style>
  <w:style w:type="paragraph" w:styleId="Heading6">
    <w:name w:val="heading 6"/>
    <w:basedOn w:val="Normal"/>
    <w:next w:val="Normal"/>
    <w:qFormat/>
    <w:rsid w:val="00FA560A"/>
    <w:pPr>
      <w:keepNext/>
      <w:pBdr>
        <w:top w:val="single" w:sz="4" w:space="1" w:color="auto"/>
        <w:left w:val="single" w:sz="4" w:space="4" w:color="auto"/>
        <w:bottom w:val="single" w:sz="4" w:space="1" w:color="auto"/>
        <w:right w:val="single" w:sz="4" w:space="4" w:color="auto"/>
      </w:pBdr>
      <w:shd w:val="clear" w:color="auto" w:fill="993366"/>
      <w:outlineLvl w:val="5"/>
    </w:pPr>
    <w:rPr>
      <w:rFonts w:ascii="Heledd" w:hAnsi="Heledd"/>
      <w:b/>
      <w:bCs/>
      <w:color w:val="FFFFFF"/>
      <w:sz w:val="32"/>
    </w:rPr>
  </w:style>
  <w:style w:type="paragraph" w:styleId="Heading7">
    <w:name w:val="heading 7"/>
    <w:basedOn w:val="Normal"/>
    <w:next w:val="Normal"/>
    <w:qFormat/>
    <w:rsid w:val="00FA560A"/>
    <w:pPr>
      <w:keepNext/>
      <w:pBdr>
        <w:top w:val="double" w:sz="18" w:space="1" w:color="auto"/>
        <w:left w:val="double" w:sz="18" w:space="1" w:color="auto"/>
        <w:bottom w:val="double" w:sz="18" w:space="1" w:color="auto"/>
        <w:right w:val="double" w:sz="18" w:space="1" w:color="auto"/>
      </w:pBdr>
      <w:jc w:val="center"/>
      <w:outlineLvl w:val="6"/>
    </w:pPr>
    <w:rPr>
      <w:rFonts w:ascii="Heledd" w:hAnsi="Heledd"/>
      <w:b/>
      <w:sz w:val="52"/>
    </w:rPr>
  </w:style>
  <w:style w:type="paragraph" w:styleId="Heading8">
    <w:name w:val="heading 8"/>
    <w:basedOn w:val="Normal"/>
    <w:next w:val="Normal"/>
    <w:qFormat/>
    <w:rsid w:val="00FA560A"/>
    <w:pPr>
      <w:keepNext/>
      <w:pBdr>
        <w:top w:val="double" w:sz="18" w:space="1" w:color="auto"/>
        <w:left w:val="double" w:sz="18" w:space="1" w:color="auto"/>
        <w:bottom w:val="double" w:sz="18" w:space="1" w:color="auto"/>
        <w:right w:val="double" w:sz="18" w:space="1" w:color="auto"/>
      </w:pBdr>
      <w:jc w:val="center"/>
      <w:outlineLvl w:val="7"/>
    </w:pPr>
    <w:rPr>
      <w:rFonts w:ascii="Heledd" w:hAnsi="Heledd"/>
      <w:b/>
      <w:sz w:val="44"/>
    </w:rPr>
  </w:style>
  <w:style w:type="paragraph" w:styleId="Heading9">
    <w:name w:val="heading 9"/>
    <w:basedOn w:val="Normal"/>
    <w:next w:val="Normal"/>
    <w:qFormat/>
    <w:rsid w:val="00FA560A"/>
    <w:pPr>
      <w:keepNext/>
      <w:outlineLvl w:val="8"/>
    </w:pPr>
    <w:rPr>
      <w:rFonts w:ascii="Heledd" w:hAnsi="Heled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A560A"/>
    <w:rPr>
      <w:vertAlign w:val="superscript"/>
    </w:rPr>
  </w:style>
  <w:style w:type="paragraph" w:styleId="FootnoteText">
    <w:name w:val="footnote text"/>
    <w:basedOn w:val="Normal"/>
    <w:semiHidden/>
    <w:rsid w:val="00FA560A"/>
    <w:rPr>
      <w:sz w:val="20"/>
      <w:szCs w:val="20"/>
    </w:rPr>
  </w:style>
  <w:style w:type="paragraph" w:styleId="Footer">
    <w:name w:val="footer"/>
    <w:basedOn w:val="Normal"/>
    <w:link w:val="FooterChar"/>
    <w:uiPriority w:val="99"/>
    <w:rsid w:val="00FA560A"/>
    <w:pPr>
      <w:tabs>
        <w:tab w:val="center" w:pos="4153"/>
        <w:tab w:val="right" w:pos="8306"/>
      </w:tabs>
    </w:pPr>
  </w:style>
  <w:style w:type="paragraph" w:styleId="Header">
    <w:name w:val="header"/>
    <w:aliases w:val="BV"/>
    <w:basedOn w:val="Normal"/>
    <w:rsid w:val="00FA560A"/>
    <w:pPr>
      <w:tabs>
        <w:tab w:val="center" w:pos="4153"/>
        <w:tab w:val="right" w:pos="8306"/>
      </w:tabs>
    </w:pPr>
  </w:style>
  <w:style w:type="paragraph" w:styleId="BodyText">
    <w:name w:val="Body Text"/>
    <w:basedOn w:val="Normal"/>
    <w:rsid w:val="00FA560A"/>
    <w:pPr>
      <w:jc w:val="both"/>
    </w:pPr>
    <w:rPr>
      <w:rFonts w:ascii="Heledd" w:hAnsi="Heledd"/>
    </w:rPr>
  </w:style>
  <w:style w:type="paragraph" w:styleId="BodyText3">
    <w:name w:val="Body Text 3"/>
    <w:basedOn w:val="Normal"/>
    <w:rsid w:val="00FA560A"/>
    <w:pPr>
      <w:spacing w:line="480" w:lineRule="auto"/>
      <w:jc w:val="both"/>
    </w:pPr>
    <w:rPr>
      <w:rFonts w:ascii="Heledd" w:hAnsi="Heledd"/>
    </w:rPr>
  </w:style>
  <w:style w:type="paragraph" w:styleId="BodyText2">
    <w:name w:val="Body Text 2"/>
    <w:basedOn w:val="Normal"/>
    <w:rsid w:val="00FA560A"/>
    <w:rPr>
      <w:rFonts w:ascii="Heledd" w:hAnsi="Heledd"/>
      <w:b/>
      <w:bCs/>
    </w:rPr>
  </w:style>
  <w:style w:type="character" w:styleId="PageNumber">
    <w:name w:val="page number"/>
    <w:basedOn w:val="DefaultParagraphFont"/>
    <w:rsid w:val="00FA560A"/>
  </w:style>
  <w:style w:type="character" w:styleId="Hyperlink">
    <w:name w:val="Hyperlink"/>
    <w:basedOn w:val="DefaultParagraphFont"/>
    <w:uiPriority w:val="99"/>
    <w:rsid w:val="00FA560A"/>
    <w:rPr>
      <w:color w:val="0000FF"/>
      <w:u w:val="single"/>
    </w:rPr>
  </w:style>
  <w:style w:type="paragraph" w:styleId="Title">
    <w:name w:val="Title"/>
    <w:basedOn w:val="Normal"/>
    <w:qFormat/>
    <w:rsid w:val="000422CB"/>
    <w:pPr>
      <w:jc w:val="center"/>
    </w:pPr>
    <w:rPr>
      <w:b/>
      <w:bCs/>
    </w:rPr>
  </w:style>
  <w:style w:type="table" w:styleId="TableGrid">
    <w:name w:val="Table Grid"/>
    <w:basedOn w:val="TableNormal"/>
    <w:rsid w:val="00683D5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basedOn w:val="Normal"/>
    <w:rsid w:val="0008610E"/>
    <w:pPr>
      <w:overflowPunct w:val="0"/>
      <w:autoSpaceDE w:val="0"/>
      <w:autoSpaceDN w:val="0"/>
      <w:adjustRightInd w:val="0"/>
      <w:textAlignment w:val="baseline"/>
    </w:pPr>
    <w:rPr>
      <w:rFonts w:ascii="Heledd" w:hAnsi="Heledd"/>
      <w:b/>
      <w:sz w:val="28"/>
      <w:szCs w:val="20"/>
    </w:rPr>
  </w:style>
  <w:style w:type="character" w:styleId="CommentReference">
    <w:name w:val="annotation reference"/>
    <w:basedOn w:val="DefaultParagraphFont"/>
    <w:semiHidden/>
    <w:rsid w:val="0061287C"/>
    <w:rPr>
      <w:sz w:val="16"/>
      <w:szCs w:val="16"/>
    </w:rPr>
  </w:style>
  <w:style w:type="paragraph" w:styleId="CommentText">
    <w:name w:val="annotation text"/>
    <w:basedOn w:val="Normal"/>
    <w:semiHidden/>
    <w:rsid w:val="00A8523A"/>
    <w:rPr>
      <w:sz w:val="20"/>
      <w:szCs w:val="20"/>
    </w:rPr>
  </w:style>
  <w:style w:type="paragraph" w:styleId="CommentSubject">
    <w:name w:val="annotation subject"/>
    <w:basedOn w:val="CommentText"/>
    <w:next w:val="CommentText"/>
    <w:semiHidden/>
    <w:rsid w:val="0061287C"/>
    <w:rPr>
      <w:b/>
      <w:bCs/>
    </w:rPr>
  </w:style>
  <w:style w:type="paragraph" w:styleId="BalloonText">
    <w:name w:val="Balloon Text"/>
    <w:basedOn w:val="Normal"/>
    <w:semiHidden/>
    <w:rsid w:val="0061287C"/>
    <w:rPr>
      <w:rFonts w:ascii="Tahoma" w:hAnsi="Tahoma" w:cs="Tahoma"/>
      <w:sz w:val="16"/>
      <w:szCs w:val="16"/>
    </w:rPr>
  </w:style>
  <w:style w:type="paragraph" w:styleId="TOC1">
    <w:name w:val="toc 1"/>
    <w:basedOn w:val="Normal"/>
    <w:next w:val="Normal"/>
    <w:uiPriority w:val="39"/>
    <w:rsid w:val="00615FE8"/>
    <w:pPr>
      <w:tabs>
        <w:tab w:val="right" w:pos="8511"/>
      </w:tabs>
      <w:overflowPunct w:val="0"/>
      <w:autoSpaceDE w:val="0"/>
      <w:autoSpaceDN w:val="0"/>
      <w:adjustRightInd w:val="0"/>
      <w:spacing w:before="360"/>
      <w:textAlignment w:val="baseline"/>
    </w:pPr>
    <w:rPr>
      <w:rFonts w:ascii="Heledd" w:hAnsi="Heledd"/>
      <w:b/>
      <w:szCs w:val="20"/>
    </w:rPr>
  </w:style>
  <w:style w:type="paragraph" w:styleId="ListParagraph">
    <w:name w:val="List Paragraph"/>
    <w:basedOn w:val="Normal"/>
    <w:uiPriority w:val="34"/>
    <w:qFormat/>
    <w:rsid w:val="00225634"/>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AE2ADB"/>
    <w:rPr>
      <w:color w:val="800080"/>
      <w:u w:val="single"/>
    </w:rPr>
  </w:style>
  <w:style w:type="character" w:customStyle="1" w:styleId="FooterChar">
    <w:name w:val="Footer Char"/>
    <w:basedOn w:val="DefaultParagraphFont"/>
    <w:link w:val="Footer"/>
    <w:uiPriority w:val="99"/>
    <w:rsid w:val="00572FCE"/>
    <w:rPr>
      <w:sz w:val="24"/>
      <w:szCs w:val="24"/>
      <w:lang w:val="en-GB"/>
    </w:rPr>
  </w:style>
  <w:style w:type="paragraph" w:styleId="EndnoteText">
    <w:name w:val="endnote text"/>
    <w:basedOn w:val="Normal"/>
    <w:link w:val="EndnoteTextChar"/>
    <w:rsid w:val="00495563"/>
    <w:rPr>
      <w:sz w:val="20"/>
      <w:szCs w:val="20"/>
    </w:rPr>
  </w:style>
  <w:style w:type="character" w:customStyle="1" w:styleId="EndnoteTextChar">
    <w:name w:val="Endnote Text Char"/>
    <w:basedOn w:val="DefaultParagraphFont"/>
    <w:link w:val="EndnoteText"/>
    <w:rsid w:val="00495563"/>
    <w:rPr>
      <w:lang w:val="en-GB"/>
    </w:rPr>
  </w:style>
  <w:style w:type="character" w:styleId="EndnoteReference">
    <w:name w:val="endnote reference"/>
    <w:basedOn w:val="DefaultParagraphFont"/>
    <w:rsid w:val="00495563"/>
    <w:rPr>
      <w:vertAlign w:val="superscript"/>
    </w:rPr>
  </w:style>
  <w:style w:type="character" w:styleId="Strong">
    <w:name w:val="Strong"/>
    <w:basedOn w:val="DefaultParagraphFont"/>
    <w:uiPriority w:val="22"/>
    <w:qFormat/>
    <w:rsid w:val="007D7E4E"/>
    <w:rPr>
      <w:b/>
      <w:bCs/>
    </w:rPr>
  </w:style>
  <w:style w:type="character" w:styleId="PlaceholderText">
    <w:name w:val="Placeholder Text"/>
    <w:basedOn w:val="DefaultParagraphFont"/>
    <w:uiPriority w:val="99"/>
    <w:semiHidden/>
    <w:rsid w:val="00573554"/>
    <w:rPr>
      <w:color w:val="808080"/>
    </w:rPr>
  </w:style>
  <w:style w:type="paragraph" w:styleId="TOCHeading">
    <w:name w:val="TOC Heading"/>
    <w:basedOn w:val="Heading1"/>
    <w:next w:val="Normal"/>
    <w:uiPriority w:val="39"/>
    <w:unhideWhenUsed/>
    <w:qFormat/>
    <w:rsid w:val="00E600AB"/>
    <w:pPr>
      <w:keepLines/>
      <w:spacing w:before="240" w:line="259" w:lineRule="auto"/>
      <w:outlineLvl w:val="9"/>
    </w:pPr>
    <w:rPr>
      <w:rFonts w:asciiTheme="majorHAnsi" w:eastAsiaTheme="majorEastAsia" w:hAnsiTheme="majorHAnsi" w:cstheme="majorBidi"/>
      <w:b w:val="0"/>
      <w:bCs/>
      <w:color w:val="365F91" w:themeColor="accent1" w:themeShade="BF"/>
      <w:sz w:val="32"/>
      <w:szCs w:val="32"/>
      <w:lang w:val="en-US"/>
    </w:rPr>
  </w:style>
  <w:style w:type="paragraph" w:styleId="TOC2">
    <w:name w:val="toc 2"/>
    <w:basedOn w:val="Normal"/>
    <w:next w:val="Normal"/>
    <w:autoRedefine/>
    <w:uiPriority w:val="39"/>
    <w:unhideWhenUsed/>
    <w:rsid w:val="00E600AB"/>
    <w:pPr>
      <w:spacing w:after="100"/>
      <w:ind w:left="240"/>
    </w:pPr>
  </w:style>
  <w:style w:type="paragraph" w:styleId="TOC3">
    <w:name w:val="toc 3"/>
    <w:basedOn w:val="Normal"/>
    <w:next w:val="Normal"/>
    <w:autoRedefine/>
    <w:uiPriority w:val="39"/>
    <w:unhideWhenUsed/>
    <w:rsid w:val="00E600AB"/>
    <w:pPr>
      <w:spacing w:after="100" w:line="259" w:lineRule="auto"/>
      <w:ind w:left="440"/>
    </w:pPr>
    <w:rPr>
      <w:rFonts w:asciiTheme="minorHAnsi" w:eastAsiaTheme="minorEastAsia" w:hAnsiTheme="minorHAnsi"/>
      <w:sz w:val="22"/>
      <w:szCs w:val="22"/>
      <w:lang w:val="en-US"/>
    </w:rPr>
  </w:style>
  <w:style w:type="character" w:styleId="UnresolvedMention">
    <w:name w:val="Unresolved Mention"/>
    <w:basedOn w:val="DefaultParagraphFont"/>
    <w:uiPriority w:val="99"/>
    <w:semiHidden/>
    <w:unhideWhenUsed/>
    <w:rsid w:val="00DB0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4881">
      <w:bodyDiv w:val="1"/>
      <w:marLeft w:val="0"/>
      <w:marRight w:val="0"/>
      <w:marTop w:val="0"/>
      <w:marBottom w:val="0"/>
      <w:divBdr>
        <w:top w:val="none" w:sz="0" w:space="0" w:color="auto"/>
        <w:left w:val="none" w:sz="0" w:space="0" w:color="auto"/>
        <w:bottom w:val="none" w:sz="0" w:space="0" w:color="auto"/>
        <w:right w:val="none" w:sz="0" w:space="0" w:color="auto"/>
      </w:divBdr>
    </w:div>
    <w:div w:id="13025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styngovuk.sharepoint.com/:p:/r/Corporate/Policy%20and%20Guidance/_layouts/15/Doc.aspx?sourcedoc=%7BBB19F518-A568-4A7E-8FC6-B6F34689D00E%7D&amp;file=Health%20and%20wellbeing%20gateway.pptx&amp;action=edit&amp;mobileredirect=true&amp;DefaultItemOpen=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estyn.gov.u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gina.rathbone@estyn.gov.wales" TargetMode="External"/><Relationship Id="rId23" Type="http://schemas.openxmlformats.org/officeDocument/2006/relationships/hyperlink" Target="https://estyngovuk.sharepoint.com/:p:/r/Corporate/Policy%20and%20Guidance/_layouts/15/Doc.aspx?sourcedoc=%7BBB19F518-A568-4A7E-8FC6-B6F34689D00E%7D&amp;file=Health%20and%20wellbeing%20gateway.pptx&amp;action=edit&amp;mobileredirect=true&amp;DefaultItemOpen=1"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styn.gov.wales/system/files/2022-01/Policy%2520and%2520Guidance%2520for%2520Managing%2520Stress%2520in%2520the%2520workplac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styn Standard Document" ma:contentTypeID="0x01010069B7F28148DAC946992E412E0943283B00DFFBCA5E6AAD7441970BA6DA568671B6" ma:contentTypeVersion="28" ma:contentTypeDescription="" ma:contentTypeScope="" ma:versionID="d6fdcdb5d2851ae0baacc6d62ba18f40">
  <xsd:schema xmlns:xsd="http://www.w3.org/2001/XMLSchema" xmlns:xs="http://www.w3.org/2001/XMLSchema" xmlns:p="http://schemas.microsoft.com/office/2006/metadata/properties" xmlns:ns2="66cfced3-2252-43f8-a5d2-c26605d67d19" xmlns:ns3="c79147d1-69b7-4b5e-9137-eb21cd27c8e1" targetNamespace="http://schemas.microsoft.com/office/2006/metadata/properties" ma:root="true" ma:fieldsID="e7e90cf80cabeed6b114a3bcfb9adb31" ns2:_="" ns3:_="">
    <xsd:import namespace="66cfced3-2252-43f8-a5d2-c26605d67d19"/>
    <xsd:import namespace="c79147d1-69b7-4b5e-9137-eb21cd27c8e1"/>
    <xsd:element name="properties">
      <xsd:complexType>
        <xsd:sequence>
          <xsd:element name="documentManagement">
            <xsd:complexType>
              <xsd:all>
                <xsd:element ref="ns2:Title_x0020__x0028_Welsh_x0029_" minOccurs="0"/>
                <xsd:element ref="ns2:Academic_x0020_Year" minOccurs="0"/>
                <xsd:element ref="ns2:Financial_x0020_Year" minOccurs="0"/>
                <xsd:element ref="ns2:Calendar_x0020_Year" minOccurs="0"/>
                <xsd:element ref="ns2:Retention_x0020_Year" minOccurs="0"/>
                <xsd:element ref="ns3:Type_x0020_of_x0020_Assessment" minOccurs="0"/>
                <xsd:element ref="ns2:Additional_x0020_Comments_x0020__x0028_one_x0020_line_x0029_" minOccurs="0"/>
                <xsd:element ref="ns2:Financial_x0020_Year_x003a_Year" minOccurs="0"/>
                <xsd:element ref="ns2:b6bad8d7342d4cc5ae5d0cd685ebd519"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c1e8b1cbcdbd4d3ea419b4f30bdbca50" minOccurs="0"/>
                <xsd:element ref="ns3:g7bd00498ace4330a0d235a3a1bd267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ced3-2252-43f8-a5d2-c26605d67d19" elementFormDefault="qualified">
    <xsd:import namespace="http://schemas.microsoft.com/office/2006/documentManagement/types"/>
    <xsd:import namespace="http://schemas.microsoft.com/office/infopath/2007/PartnerControls"/>
    <xsd:element name="Title_x0020__x0028_Welsh_x0029_" ma:index="2" nillable="true" ma:displayName="Title (Welsh)" ma:internalName="Title_x0020__x0028_Welsh_x0029_" ma:readOnly="false">
      <xsd:simpleType>
        <xsd:restriction base="dms:Text">
          <xsd:maxLength value="255"/>
        </xsd:restriction>
      </xsd:simpleType>
    </xsd:element>
    <xsd:element name="Academic_x0020_Year" ma:index="4" nillable="true" ma:displayName="Academic Year" ma:list="{59a7f092-9277-44fc-806b-6d16ecd02118}" ma:internalName="Academic_x0020_Year" ma:readOnly="false" ma:showField="Title" ma:web="66cfced3-2252-43f8-a5d2-c26605d67d19">
      <xsd:simpleType>
        <xsd:restriction base="dms:Lookup"/>
      </xsd:simpleType>
    </xsd:element>
    <xsd:element name="Financial_x0020_Year" ma:index="5" nillable="true" ma:displayName="Financial Year" ma:list="{759f79c4-35ae-40ba-8949-752abbfd094f}" ma:internalName="Financial_x0020_Year" ma:readOnly="false" ma:showField="Title" ma:web="66cfced3-2252-43f8-a5d2-c26605d67d19">
      <xsd:simpleType>
        <xsd:restriction base="dms:Lookup"/>
      </xsd:simpleType>
    </xsd:element>
    <xsd:element name="Calendar_x0020_Year" ma:index="6" nillable="true" ma:displayName="Calendar Year" ma:list="{650ec10e-8a88-4a3b-ab1f-f461b452ed10}" ma:internalName="Calendar_x0020_Year" ma:readOnly="false" ma:showField="Title" ma:web="66cfced3-2252-43f8-a5d2-c26605d67d19">
      <xsd:simpleType>
        <xsd:restriction base="dms:Lookup"/>
      </xsd:simpleType>
    </xsd:element>
    <xsd:element name="Retention_x0020_Year" ma:index="7" nillable="true" ma:displayName="Retention Year" ma:format="DateOnly" ma:internalName="Retention_x0020_Year" ma:readOnly="false">
      <xsd:simpleType>
        <xsd:restriction base="dms:DateTime"/>
      </xsd:simpleType>
    </xsd:element>
    <xsd:element name="Additional_x0020_Comments_x0020__x0028_one_x0020_line_x0029_" ma:index="9" nillable="true" ma:displayName="Additional Comments (one line)" ma:description="Additional Comments (one line) used for filtering" ma:internalName="Additional_x0020_Comments_x0020__x0028_one_x0020_line_x0029_" ma:readOnly="false">
      <xsd:simpleType>
        <xsd:restriction base="dms:Text">
          <xsd:maxLength value="255"/>
        </xsd:restriction>
      </xsd:simpleType>
    </xsd:element>
    <xsd:element name="Financial_x0020_Year_x003a_Year" ma:index="13" nillable="true" ma:displayName="Financial Year:Year" ma:list="{759f79c4-35ae-40ba-8949-752abbfd094f}" ma:internalName="Financial_x0020_Year_x003A_Year" ma:readOnly="true" ma:showField="Year" ma:web="66cfced3-2252-43f8-a5d2-c26605d67d19">
      <xsd:simpleType>
        <xsd:restriction base="dms:Lookup"/>
      </xsd:simpleType>
    </xsd:element>
    <xsd:element name="b6bad8d7342d4cc5ae5d0cd685ebd519" ma:index="16" nillable="true" ma:taxonomy="true" ma:internalName="b6bad8d7342d4cc5ae5d0cd685ebd519" ma:taxonomyFieldName="Estyn_x0020_Language" ma:displayName="Estyn Language" ma:readOnly="false" ma:default="-1;#English|777de1d1-cd30-4966-a2e3-f61db4c431e8" ma:fieldId="{b6bad8d7-342d-4cc5-ae5d-0cd685ebd519}" ma:sspId="325a06cd-ca0f-425a-8fa6-645f2d2e4c2a" ma:termSetId="eb424e29-e252-4e5d-8539-61dc1fceb106"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5291572-e542-49df-b71b-c0411b2532ef}" ma:internalName="TaxCatchAll" ma:readOnly="false" ma:showField="CatchAllData"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5291572-e542-49df-b71b-c0411b2532ef}" ma:internalName="TaxCatchAllLabel" ma:readOnly="true" ma:showField="CatchAllDataLabel"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9147d1-69b7-4b5e-9137-eb21cd27c8e1" elementFormDefault="qualified">
    <xsd:import namespace="http://schemas.microsoft.com/office/2006/documentManagement/types"/>
    <xsd:import namespace="http://schemas.microsoft.com/office/infopath/2007/PartnerControls"/>
    <xsd:element name="Type_x0020_of_x0020_Assessment" ma:index="8" nillable="true" ma:displayName="Type of Assessment" ma:format="Dropdown" ma:internalName="Type_x0020_of_x0020_Assessment" ma:readOnly="false">
      <xsd:simpleType>
        <xsd:restriction base="dms:Choice">
          <xsd:enumeration value="Assessments Record and Individual DSE Assessments"/>
          <xsd:enumeration value="Homeworking Risk Assessments"/>
          <xsd:enumeration value="Workrite Online DSE"/>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c1e8b1cbcdbd4d3ea419b4f30bdbca50" ma:index="33" ma:taxonomy="true" ma:internalName="c1e8b1cbcdbd4d3ea419b4f30bdbca50" ma:taxonomyFieldName="Process_x0020_MM" ma:displayName="Process" ma:default="" ma:fieldId="{c1e8b1cb-cdbd-4d3e-a419-b4f30bdbca50}" ma:sspId="325a06cd-ca0f-425a-8fa6-645f2d2e4c2a" ma:termSetId="65995b48-c9ef-4684-9568-b98212edd516" ma:anchorId="00000000-0000-0000-0000-000000000000" ma:open="false" ma:isKeyword="false">
      <xsd:complexType>
        <xsd:sequence>
          <xsd:element ref="pc:Terms" minOccurs="0" maxOccurs="1"/>
        </xsd:sequence>
      </xsd:complexType>
    </xsd:element>
    <xsd:element name="g7bd00498ace4330a0d235a3a1bd2672" ma:index="35" ma:taxonomy="true" ma:internalName="g7bd00498ace4330a0d235a3a1bd2672" ma:taxonomyFieldName="System_x0020_MM" ma:displayName="System" ma:default="" ma:fieldId="{07bd0049-8ace-4330-a0d2-35a3a1bd2672}" ma:sspId="325a06cd-ca0f-425a-8fa6-645f2d2e4c2a" ma:termSetId="614aa2f0-5037-4ee0-8e98-ea51a4f7c58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ype_x0020_of_x0020_Assessment xmlns="c79147d1-69b7-4b5e-9137-eb21cd27c8e1" xsi:nil="true"/>
    <Additional_x0020_Comments_x0020__x0028_one_x0020_line_x0029_ xmlns="66cfced3-2252-43f8-a5d2-c26605d67d19" xsi:nil="true"/>
    <Academic_x0020_Year xmlns="66cfced3-2252-43f8-a5d2-c26605d67d19" xsi:nil="true"/>
    <Retention_x0020_Year xmlns="66cfced3-2252-43f8-a5d2-c26605d67d19" xsi:nil="true"/>
    <Financial_x0020_Year xmlns="66cfced3-2252-43f8-a5d2-c26605d67d19" xsi:nil="true"/>
    <Title_x0020__x0028_Welsh_x0029_ xmlns="66cfced3-2252-43f8-a5d2-c26605d67d19">Health and Wellbeing Policy  - October 2016</Title_x0020__x0028_Welsh_x0029_>
    <Calendar_x0020_Year xmlns="66cfced3-2252-43f8-a5d2-c26605d67d19">7</Calendar_x0020_Year>
    <TaxCatchAll xmlns="66cfced3-2252-43f8-a5d2-c26605d67d19">
      <Value>81</Value>
      <Value>653</Value>
      <Value>669</Value>
    </TaxCatchAll>
    <b6bad8d7342d4cc5ae5d0cd685ebd519 xmlns="66cfced3-2252-43f8-a5d2-c26605d67d1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777de1d1-cd30-4966-a2e3-f61db4c431e8</TermId>
        </TermInfo>
      </Terms>
    </b6bad8d7342d4cc5ae5d0cd685ebd519>
    <g7bd00498ace4330a0d235a3a1bd2672 xmlns="c79147d1-69b7-4b5e-9137-eb21cd27c8e1">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c9fc4721-5a78-43f6-9190-b6815e4b76c9</TermId>
        </TermInfo>
      </Terms>
    </g7bd00498ace4330a0d235a3a1bd2672>
    <c1e8b1cbcdbd4d3ea419b4f30bdbca50 xmlns="c79147d1-69b7-4b5e-9137-eb21cd27c8e1">
      <Terms xmlns="http://schemas.microsoft.com/office/infopath/2007/PartnerControls">
        <TermInfo xmlns="http://schemas.microsoft.com/office/infopath/2007/PartnerControls">
          <TermName xmlns="http://schemas.microsoft.com/office/infopath/2007/PartnerControls">Health, Safety and Wellbeing</TermName>
          <TermId xmlns="http://schemas.microsoft.com/office/infopath/2007/PartnerControls">992cee5d-2266-4725-8b8f-761cf19dde71</TermId>
        </TermInfo>
      </Terms>
    </c1e8b1cbcdbd4d3ea419b4f30bdbca50>
  </documentManagement>
</p:properties>
</file>

<file path=customXml/itemProps1.xml><?xml version="1.0" encoding="utf-8"?>
<ds:datastoreItem xmlns:ds="http://schemas.openxmlformats.org/officeDocument/2006/customXml" ds:itemID="{632B7DFD-3E7B-4A9E-8EFA-668B8E3F21A4}">
  <ds:schemaRefs>
    <ds:schemaRef ds:uri="http://schemas.microsoft.com/sharepoint/v3/contenttype/forms"/>
  </ds:schemaRefs>
</ds:datastoreItem>
</file>

<file path=customXml/itemProps2.xml><?xml version="1.0" encoding="utf-8"?>
<ds:datastoreItem xmlns:ds="http://schemas.openxmlformats.org/officeDocument/2006/customXml" ds:itemID="{7DA99E6D-DC8B-43C2-8E55-05AACA2EDC46}">
  <ds:schemaRefs>
    <ds:schemaRef ds:uri="http://schemas.openxmlformats.org/officeDocument/2006/bibliography"/>
  </ds:schemaRefs>
</ds:datastoreItem>
</file>

<file path=customXml/itemProps3.xml><?xml version="1.0" encoding="utf-8"?>
<ds:datastoreItem xmlns:ds="http://schemas.openxmlformats.org/officeDocument/2006/customXml" ds:itemID="{04C9A8D9-F910-44A9-8E1F-51AB369F1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ced3-2252-43f8-a5d2-c26605d67d19"/>
    <ds:schemaRef ds:uri="c79147d1-69b7-4b5e-9137-eb21cd27c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033C7-5BE3-45F1-8234-0FE3362C0F54}">
  <ds:schemaRefs>
    <ds:schemaRef ds:uri="http://purl.org/dc/elements/1.1/"/>
    <ds:schemaRef ds:uri="http://schemas.microsoft.com/office/2006/metadata/properties"/>
    <ds:schemaRef ds:uri="c79147d1-69b7-4b5e-9137-eb21cd27c8e1"/>
    <ds:schemaRef ds:uri="http://purl.org/dc/terms/"/>
    <ds:schemaRef ds:uri="http://schemas.microsoft.com/office/2006/documentManagement/types"/>
    <ds:schemaRef ds:uri="http://purl.org/dc/dcmitype/"/>
    <ds:schemaRef ds:uri="66cfced3-2252-43f8-a5d2-c26605d67d19"/>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Health and Wellbeing Policy  - October 2016</vt:lpstr>
    </vt:vector>
  </TitlesOfParts>
  <Company>ESTYN</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Policy  - October 2016</dc:title>
  <dc:subject>Estyn's health and wellbeing policy</dc:subject>
  <dc:creator>Linda Poole</dc:creator>
  <cp:keywords>Corporate Health.  Wellbeing.  Drygs, alcolhol, smoking, substance  misuse.</cp:keywords>
  <dc:description>Draft 2.1 of Estyn's Health and Wellbeing Policy, amended following Executive Board consideration on 25 May.</dc:description>
  <cp:lastModifiedBy>Suzanne Morrow</cp:lastModifiedBy>
  <cp:revision>2</cp:revision>
  <cp:lastPrinted>2019-10-07T14:53:00Z</cp:lastPrinted>
  <dcterms:created xsi:type="dcterms:W3CDTF">2024-12-12T16:01:00Z</dcterms:created>
  <dcterms:modified xsi:type="dcterms:W3CDTF">2024-12-12T16:01:00Z</dcterms:modified>
  <cp:category>Human Resources.  Health and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0x01010069B7F28148DAC946992E412E0943283B00DFFBCA5E6AAD7441970BA6DA568671B6</vt:lpwstr>
  </property>
  <property fmtid="{D5CDD505-2E9C-101B-9397-08002B2CF9AE}" pid="3" name="Estyn Language">
    <vt:lpwstr>81;#English|777de1d1-cd30-4966-a2e3-f61db4c431e8</vt:lpwstr>
  </property>
  <property fmtid="{D5CDD505-2E9C-101B-9397-08002B2CF9AE}" pid="4" name="Type of Evidence0">
    <vt:lpwstr>Strategy Board</vt:lpwstr>
  </property>
  <property fmtid="{D5CDD505-2E9C-101B-9397-08002B2CF9AE}" pid="5" name="Attendees (internal)">
    <vt:lpwstr/>
  </property>
  <property fmtid="{D5CDD505-2E9C-101B-9397-08002B2CF9AE}" pid="6" name="Time of Meeting">
    <vt:lpwstr/>
  </property>
  <property fmtid="{D5CDD505-2E9C-101B-9397-08002B2CF9AE}" pid="7" name="DocumentSetDescription">
    <vt:lpwstr/>
  </property>
  <property fmtid="{D5CDD505-2E9C-101B-9397-08002B2CF9AE}" pid="8" name="System0">
    <vt:lpwstr/>
  </property>
  <property fmtid="{D5CDD505-2E9C-101B-9397-08002B2CF9AE}" pid="9" name="Meeting Venue">
    <vt:lpwstr/>
  </property>
  <property fmtid="{D5CDD505-2E9C-101B-9397-08002B2CF9AE}" pid="10" name="Process0">
    <vt:lpwstr/>
  </property>
  <property fmtid="{D5CDD505-2E9C-101B-9397-08002B2CF9AE}" pid="11" name="Chair: (Internal)">
    <vt:lpwstr/>
  </property>
  <property fmtid="{D5CDD505-2E9C-101B-9397-08002B2CF9AE}" pid="12" name="Meeting Room">
    <vt:lpwstr/>
  </property>
  <property fmtid="{D5CDD505-2E9C-101B-9397-08002B2CF9AE}" pid="13" name="Process_x0020_MM">
    <vt:lpwstr/>
  </property>
  <property fmtid="{D5CDD505-2E9C-101B-9397-08002B2CF9AE}" pid="14" name="System MM">
    <vt:lpwstr>653;#Policy|c9fc4721-5a78-43f6-9190-b6815e4b76c9</vt:lpwstr>
  </property>
  <property fmtid="{D5CDD505-2E9C-101B-9397-08002B2CF9AE}" pid="15" name="Process MM">
    <vt:lpwstr>669;#Health, Safety and Wellbeing|992cee5d-2266-4725-8b8f-761cf19dde71</vt:lpwstr>
  </property>
  <property fmtid="{D5CDD505-2E9C-101B-9397-08002B2CF9AE}" pid="16" name="System">
    <vt:lpwstr>9</vt:lpwstr>
  </property>
  <property fmtid="{D5CDD505-2E9C-101B-9397-08002B2CF9AE}" pid="17" name="Process">
    <vt:lpwstr>29</vt:lpwstr>
  </property>
</Properties>
</file>